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ED" w:rsidRPr="005A78CD" w:rsidRDefault="00A56DED" w:rsidP="00406DD2">
      <w:pPr>
        <w:rPr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             Wrocław, 15.02.2018 r.</w:t>
      </w:r>
    </w:p>
    <w:p w:rsidR="00A56DED" w:rsidRDefault="00A56DED" w:rsidP="00406DD2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:rsidR="00A56DED" w:rsidRDefault="00A56DED" w:rsidP="00406DD2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W w:w="9665" w:type="dxa"/>
        <w:tblInd w:w="-55" w:type="dxa"/>
        <w:tblCellMar>
          <w:left w:w="70" w:type="dxa"/>
          <w:right w:w="70" w:type="dxa"/>
        </w:tblCellMar>
        <w:tblLook w:val="0000"/>
      </w:tblPr>
      <w:tblGrid>
        <w:gridCol w:w="10"/>
        <w:gridCol w:w="4145"/>
        <w:gridCol w:w="95"/>
        <w:gridCol w:w="545"/>
        <w:gridCol w:w="4870"/>
      </w:tblGrid>
      <w:tr w:rsidR="00A56DED" w:rsidRPr="00406943">
        <w:trPr>
          <w:trHeight w:val="870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</w:pPr>
            <w:r w:rsidRPr="00406943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                </w:t>
            </w:r>
            <w:r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   ZAPYTANIE OFERTOWE ZO/POIS/1/1/2018-DI</w:t>
            </w:r>
            <w:r w:rsidRPr="00406943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A56DED" w:rsidRPr="00406943">
        <w:trPr>
          <w:trHeight w:val="57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Nazwa Zamawiającego : 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:rsidR="00A56DED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Spółdzielnia Mieszkaniowa "Stoczniowiec"</w:t>
            </w:r>
          </w:p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A56DED" w:rsidRPr="00406943">
        <w:trPr>
          <w:trHeight w:val="81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NIP Zamawiającego :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896 - 00 - 07 - 287</w:t>
            </w:r>
          </w:p>
        </w:tc>
      </w:tr>
      <w:tr w:rsidR="00A56DED" w:rsidRPr="00406943">
        <w:trPr>
          <w:trHeight w:val="72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: 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Ul. Kręta 22, 50 - 233 Wrocław</w:t>
            </w:r>
          </w:p>
        </w:tc>
      </w:tr>
      <w:tr w:rsidR="00A56DED" w:rsidRPr="00406943">
        <w:trPr>
          <w:trHeight w:val="81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Telefon kontaktowy : 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71 329 12 13 </w:t>
            </w:r>
          </w:p>
        </w:tc>
      </w:tr>
      <w:tr w:rsidR="00A56DED" w:rsidRPr="00406943">
        <w:trPr>
          <w:trHeight w:val="1110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związanych ze składaniem oferty : 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spoldzielnia@stoczniowiec.pl</w:t>
            </w:r>
          </w:p>
        </w:tc>
      </w:tr>
      <w:tr w:rsidR="00A56DED" w:rsidRPr="00406943">
        <w:trPr>
          <w:trHeight w:val="1125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technicznych związanych                                  z zamówieniem  : 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t.klimaszewski@stoczniowiec.pl</w:t>
            </w:r>
          </w:p>
        </w:tc>
      </w:tr>
      <w:tr w:rsidR="00A56DED" w:rsidRPr="00406943">
        <w:trPr>
          <w:trHeight w:val="675"/>
        </w:trPr>
        <w:tc>
          <w:tcPr>
            <w:tcW w:w="42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Osoba do kontaktów :</w:t>
            </w:r>
          </w:p>
        </w:tc>
        <w:tc>
          <w:tcPr>
            <w:tcW w:w="5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406943" w:rsidRDefault="00A56DED" w:rsidP="00FB7BEB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Tomasz Klimaszewski</w:t>
            </w:r>
          </w:p>
        </w:tc>
      </w:tr>
      <w:tr w:rsidR="00A56DED" w:rsidRPr="00406943">
        <w:trPr>
          <w:trHeight w:val="2622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406943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Realizacja Projektu :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C37647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Wniosek o dofinansowanie projektu  nr POIS.01.03.02-00-0012/16.</w:t>
            </w:r>
          </w:p>
          <w:p w:rsidR="00A56DED" w:rsidRPr="00C37647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Nazwa projektu: "Termomodernizacja budynku mieszkalnego należącego do Spółdzielni Mieszkaniowej "Stoczniowiec"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              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we Wrocławiu".</w:t>
            </w:r>
          </w:p>
          <w:p w:rsidR="00A56DED" w:rsidRPr="00C37647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Oś Priorytetowa: I Z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mniejszenie emisyjności gospodarki</w:t>
            </w:r>
          </w:p>
          <w:p w:rsidR="00A56DED" w:rsidRPr="00C37647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Działanie: 1.3 Wspieranie efektywno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ści energetycznej 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 budynku.</w:t>
            </w:r>
          </w:p>
          <w:p w:rsidR="00A56DED" w:rsidRPr="00C37647" w:rsidRDefault="00A56DED" w:rsidP="00DD5DC7">
            <w:pPr>
              <w:spacing w:line="360" w:lineRule="auto"/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Podziałanie: 1.3.2. Wspieranie efektywności energetycznej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             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 sektorze mieszkaniowym.</w:t>
            </w:r>
          </w:p>
          <w:p w:rsidR="00A56DED" w:rsidRPr="006A3643" w:rsidRDefault="00A56DED" w:rsidP="00FB7BEB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406943">
        <w:trPr>
          <w:trHeight w:val="570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406943" w:rsidRDefault="00A56DED" w:rsidP="00FB7BEB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                                           I. Opis przedmiotu zamówienia </w:t>
            </w:r>
          </w:p>
        </w:tc>
      </w:tr>
      <w:tr w:rsidR="00A56DED" w:rsidRPr="001B0A10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Pr="001B0A10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Nazwa nadana zamówieniu 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przez zamawiającego </w:t>
            </w:r>
            <w:r w:rsidRPr="00406943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C37647" w:rsidRDefault="00A56DED" w:rsidP="00DD5DC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Wykonanie robót budowlanych w ramach zadania</w:t>
            </w:r>
          </w:p>
          <w:p w:rsidR="00A56DED" w:rsidRPr="00C37647" w:rsidRDefault="00A56DED" w:rsidP="00C37647">
            <w:pPr>
              <w:spacing w:line="360" w:lineRule="auto"/>
            </w:pP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"Termomodernizacja budynku mieszkalnego należącego  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          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do Spółdzielni Mieszkaniowej "Stoczniowiec" we Wrocławiu", zgodnie z wnioskiem o dofinansowanie  nr POIS.01.03.02-00-0012/16.</w:t>
            </w: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4625C8" w:rsidRDefault="00A56DED" w:rsidP="00C3764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Rodzaj zamówienia 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Roboty budowlane </w:t>
            </w:r>
          </w:p>
        </w:tc>
      </w:tr>
      <w:tr w:rsidR="00A56DED" w:rsidRPr="004625C8" w:rsidTr="00773CCA">
        <w:trPr>
          <w:trHeight w:val="93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4625C8" w:rsidRDefault="00A56DED" w:rsidP="00C37647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Określenie przedmiotu zamówienia wg wspólnego słownika kodów CPV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9A3581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9A3581">
              <w:rPr>
                <w:rFonts w:ascii="Arial Narrow" w:hAnsi="Arial Narrow" w:cs="Arial Narrow"/>
                <w:sz w:val="26"/>
                <w:szCs w:val="26"/>
                <w:lang w:eastAsia="pl-PL"/>
              </w:rPr>
              <w:t>45000000-7</w:t>
            </w:r>
            <w:r w:rsidRPr="009A3581"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   </w:t>
            </w:r>
            <w:r w:rsidRPr="009A3581">
              <w:rPr>
                <w:rFonts w:ascii="Arial Narrow" w:hAnsi="Arial Narrow" w:cs="Arial Narrow"/>
                <w:lang w:eastAsia="pl-PL"/>
              </w:rPr>
              <w:t>-</w:t>
            </w: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  <w:r w:rsidRPr="009A3581">
              <w:rPr>
                <w:rFonts w:ascii="Arial Narrow" w:hAnsi="Arial Narrow" w:cs="Arial Narrow"/>
                <w:lang w:eastAsia="pl-PL"/>
              </w:rPr>
              <w:t xml:space="preserve"> Roboty budowlane</w:t>
            </w:r>
          </w:p>
        </w:tc>
      </w:tr>
      <w:tr w:rsidR="00A56DED" w:rsidRPr="00C37647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Szczegółowy</w:t>
            </w: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przedmiot zamówienia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W zakres prac wchodzić będą następujące roboty :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i/>
                <w:iCs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 xml:space="preserve">1.  Zadanie 1    Termomodernizacja budynku ul. Długa 66 - 68a, Poznańska 31 - 37 we Wrocławiu, 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 xml:space="preserve">etap IV elewacje podwórzowe ul. Długa 66, 66a, 68 :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a) ocieplenie ścian zewnętrznych,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b/ wymiana obróbek blacharskich, rynien i rur spustowych,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c) wymiana zewnętrznych parapetów okiennych.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Zadanie  należy wykonać w terminie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 xml:space="preserve">od 30.04.2018 r.                do 30.09.2018 r.  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i/>
                <w:iCs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>2.  Zadanie 1  Termomodernizacja budynku ul. Długa 66 - 68, Poznańska 31 - 37 we Wrocławiu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 xml:space="preserve">etap V elewacja </w:t>
            </w:r>
            <w:r w:rsidRPr="009A3581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podwórzowa ul.Długa 68a i Poznańska 37: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a) ocieplenie ścian zewnętrznych, 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b/ wymiana obróbek blacharskich, rynien i rur spustowych,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c) wymiana zewnętrznych parapetów okiennych.</w:t>
            </w:r>
          </w:p>
          <w:p w:rsidR="00A56DED" w:rsidRPr="00773CCA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Zadanie należy wykonać w terminie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 xml:space="preserve">od 01.09.2018 r.                 do 30.03.2019 r. 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i/>
                <w:iCs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 xml:space="preserve">3.  Zadanie 1    Termomodernizacja budynku ul. Długa 66 - 68, Poznańska 31 - 37 we Wrocławiu, </w:t>
            </w:r>
          </w:p>
          <w:p w:rsidR="00A56DED" w:rsidRPr="009A3581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etap VI elewacja podwórzowa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 xml:space="preserve"> ul. Poznańska 31,33,35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a) ocieplenie ścian zewnętrznych, 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b/ wymiana obróbek blacharskich, rynien i rur spustowych,</w:t>
            </w:r>
          </w:p>
          <w:p w:rsidR="00A56DED" w:rsidRPr="00C37647" w:rsidRDefault="00A56DED" w:rsidP="008E7D2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c) wymiana zewnętrznych parapetów okiennych.</w:t>
            </w:r>
          </w:p>
          <w:p w:rsidR="00A56DED" w:rsidRPr="000F36B4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Zadanie należy wykonać w terminie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>od 28.02.2019 r.                    do 30.08.2019 r.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W/w zakres należy wykonać zgodnie                   z projektem budowlanym zatwierdzonym  Decyzją o pozwoleniu na budowę Nr 2852/2106 z dnia 13.06.2016 r.  </w:t>
            </w: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Dodatkowe uwagi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W przypadku, gdy w opisie przedmiotu zamówienia</w:t>
            </w:r>
            <w:r>
              <w:rPr>
                <w:rFonts w:ascii="Arial Narrow" w:hAnsi="Arial Narrow" w:cs="Arial Narrow"/>
                <w:lang w:eastAsia="pl-PL"/>
              </w:rPr>
              <w:t>,                             jak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i załącznikach </w:t>
            </w:r>
            <w:r>
              <w:rPr>
                <w:rFonts w:ascii="Arial Narrow" w:hAnsi="Arial Narrow" w:cs="Arial Narrow"/>
                <w:lang w:eastAsia="pl-PL"/>
              </w:rPr>
              <w:t xml:space="preserve">oraz projekcie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użyto nazw własnych - oferent może zaproponować w złożonej ofercie rozwiązanie </w:t>
            </w:r>
            <w:r>
              <w:rPr>
                <w:rFonts w:ascii="Arial Narrow" w:hAnsi="Arial Narrow" w:cs="Arial Narrow"/>
                <w:lang w:eastAsia="pl-PL"/>
              </w:rPr>
              <w:t xml:space="preserve">                          </w:t>
            </w:r>
            <w:r w:rsidRPr="00C37647">
              <w:rPr>
                <w:rFonts w:ascii="Arial Narrow" w:hAnsi="Arial Narrow" w:cs="Arial Narrow"/>
                <w:lang w:eastAsia="pl-PL"/>
              </w:rPr>
              <w:t>o równoważnych parametrach technicznych, jakościowych</w:t>
            </w:r>
            <w:r>
              <w:rPr>
                <w:rFonts w:ascii="Arial Narrow" w:hAnsi="Arial Narrow" w:cs="Arial Narrow"/>
                <w:lang w:eastAsia="pl-PL"/>
              </w:rPr>
              <w:t xml:space="preserve">             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i użytkowych.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Wykonawca jest zobowiązany do dokonania własnych wyliczeń uwzględniając własne ustalenia co do rzeczywistego zakresu robót wymaganych do osiągnięcia rezultatu.  Wykonawca przed złożeniem oferty  zobowiązany jest zapoznać  się w sposób szczegółowy  z opisem przedmiotu zamówienia, dokonać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w przypadku konieczności wizji lokalnej w celu ujęcia w swojej ofercie wszystkich niezbędnych kosztów realizacji inwestycji.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Udzielanie informacji oferentowi możliwe jest wyłącznie poprzez kontak</w:t>
            </w:r>
            <w:r>
              <w:rPr>
                <w:rFonts w:ascii="Arial Narrow" w:hAnsi="Arial Narrow" w:cs="Arial Narrow"/>
                <w:lang w:eastAsia="pl-PL"/>
              </w:rPr>
              <w:t>t  mailowy w terminie do dnia 16.03.2018 r.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             do go</w:t>
            </w:r>
            <w:r>
              <w:rPr>
                <w:rFonts w:ascii="Arial Narrow" w:hAnsi="Arial Narrow" w:cs="Arial Narrow"/>
                <w:lang w:eastAsia="pl-PL"/>
              </w:rPr>
              <w:t>dz. 15:00.</w:t>
            </w:r>
          </w:p>
          <w:p w:rsidR="00A56DED" w:rsidRPr="00AD1705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Wizja lokalna możliwa po wcześniejszym umówieniu się  </w:t>
            </w:r>
            <w:r>
              <w:rPr>
                <w:rFonts w:ascii="Arial Narrow" w:hAnsi="Arial Narrow" w:cs="Arial Narrow"/>
                <w:lang w:eastAsia="pl-PL"/>
              </w:rPr>
              <w:t xml:space="preserve">            z  </w:t>
            </w:r>
            <w:r w:rsidRPr="00C37647">
              <w:rPr>
                <w:rFonts w:ascii="Arial Narrow" w:hAnsi="Arial Narrow" w:cs="Arial Narrow"/>
                <w:lang w:eastAsia="pl-PL"/>
              </w:rPr>
              <w:t>Zamawiającym,</w:t>
            </w: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jednak nie później niż do dnia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 w:rsidRPr="009A3581">
              <w:rPr>
                <w:rFonts w:ascii="Arial Narrow" w:hAnsi="Arial Narrow" w:cs="Arial Narrow"/>
                <w:lang w:eastAsia="pl-PL"/>
              </w:rPr>
              <w:t>16.03.</w:t>
            </w:r>
            <w:r>
              <w:rPr>
                <w:rFonts w:ascii="Arial Narrow" w:hAnsi="Arial Narrow" w:cs="Arial Narrow"/>
                <w:lang w:eastAsia="pl-PL"/>
              </w:rPr>
              <w:t>2018 r.</w:t>
            </w: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>do godz. 15</w:t>
            </w:r>
            <w:r>
              <w:rPr>
                <w:rFonts w:ascii="Arial Narrow" w:hAnsi="Arial Narrow" w:cs="Arial Narrow"/>
                <w:lang w:eastAsia="pl-PL"/>
              </w:rPr>
              <w:t>:</w:t>
            </w:r>
            <w:r w:rsidRPr="00C37647">
              <w:rPr>
                <w:rFonts w:ascii="Arial Narrow" w:hAnsi="Arial Narrow" w:cs="Arial Narrow"/>
                <w:lang w:eastAsia="pl-PL"/>
              </w:rPr>
              <w:t>00</w:t>
            </w:r>
            <w:r>
              <w:rPr>
                <w:rFonts w:ascii="Arial Narrow" w:hAnsi="Arial Narrow" w:cs="Arial Narrow"/>
                <w:lang w:eastAsia="pl-PL"/>
              </w:rPr>
              <w:t>.</w:t>
            </w: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  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Wykonanie przedmiotu zgodnie z obowiązującymi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przepisami i normami oraz zasadami wiedzy  technicznej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Uzyskanie wszelkich danych i materiałów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niezbędnych do wykonania przedmiotu zamówienia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-  Wykonanie zadania z dołożeniem należytej staranności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Konsultowanie z Zamawiającym założeń oraz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postępów  prac w ramach zadania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Stosowanie materiałów odpowiadających wymogom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dla  wyrobów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dopuszczalnych do obrotu i stosowania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w budownictwie zgodnie z ustawą prawo budowlane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przepisami wykonawczymi ustawy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Przestrzeganie przepisów ustawy z dnia 14 grudnia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2012 roku o odpadach (Dz.U. z 2013 r. poz. 21 ze zm.)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Wywóz odpadów budowlanych i składowanie ich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na zorganizowanym  wysypisku odbywa się na koszt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Wykonawcy.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Zapewnienie na własny koszt materiałów, sprzętu,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narzędzi, transportu i dostaw niezbędnych do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wykonania robót objętych umową.  Zastosowane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materiały muszą odpowiadać normom oraz</w:t>
            </w: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posiadać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stosowane atesty.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-  Prowadzenie robót z zachowaniem obowiązujących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przepisów bhp, mając przede wszystkim na względzie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bezpieczeństwo ludzi i konstrukcji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-  Przestrzeganie  w czasie prowadzenia robót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wszystkich przepisów dotyczących ochrony </w:t>
            </w:r>
          </w:p>
          <w:p w:rsidR="00A56DED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środowiska naturalnego</w:t>
            </w:r>
            <w:r>
              <w:rPr>
                <w:rFonts w:ascii="Arial Narrow" w:hAnsi="Arial Narrow" w:cs="Arial Narrow"/>
                <w:lang w:eastAsia="pl-PL"/>
              </w:rPr>
              <w:t>.</w:t>
            </w:r>
          </w:p>
          <w:p w:rsidR="00A56DED" w:rsidRPr="008B3192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A56DED" w:rsidRPr="00797D7D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Zamawiającego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 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-  Zamawiający umożliwi wgląd w całą dokumentację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konkursową oraz projektową, w której jest  w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posiadaniu, celem lepszego zapoznania się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z uwarunkowaniami przedmiotu zamówienia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wyłącznie na prośbę Wykonawcy na adres </w:t>
            </w:r>
          </w:p>
          <w:p w:rsidR="00A56DED" w:rsidRPr="00C37647" w:rsidRDefault="00A56DED" w:rsidP="009A3581">
            <w:pPr>
              <w:suppressAutoHyphens w:val="0"/>
              <w:spacing w:line="360" w:lineRule="auto"/>
              <w:ind w:left="305" w:hanging="305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spoldzielnia@stoczniowiec.pl</w:t>
            </w:r>
            <w:r>
              <w:rPr>
                <w:rFonts w:ascii="Arial Narrow" w:hAnsi="Arial Narrow" w:cs="Arial Narrow"/>
                <w:lang w:eastAsia="pl-PL"/>
              </w:rPr>
              <w:t xml:space="preserve"> w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celu udostępnienia </w:t>
            </w: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dokumentacji w formie elektronicznej 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-   Zamawiający udostępni teren, gdzie będą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wykonywane roboty budowlane w terminie 5 dni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  od zwarcia umowy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-  Dokonania odbioru przedmiotu umowy i zapłata 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  umówionego wynagrodzenia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4625C8" w:rsidRDefault="00A56DED" w:rsidP="00736DB8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Warunki płatności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> 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Warunki płatności określa umowa z Wykonawcą  - 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stanowiąca załącznik nr  5 </w:t>
            </w:r>
          </w:p>
          <w:p w:rsidR="00A56DED" w:rsidRPr="008E0391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4625C8" w:rsidRDefault="00A56DED" w:rsidP="00736DB8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Gwarancja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  <w:r w:rsidRPr="00C37647">
              <w:rPr>
                <w:rFonts w:ascii="Arial Narrow" w:hAnsi="Arial Narrow" w:cs="Arial Narrow"/>
                <w:lang w:eastAsia="pl-PL"/>
              </w:rPr>
              <w:t>Wykonawca udzieli Zmawiającemu minimum :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-  5 letniej gwarancji </w:t>
            </w:r>
          </w:p>
          <w:p w:rsidR="00A56DED" w:rsidRPr="00797D7D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Oferty wariantowe i cząstkowe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 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Zamawiający </w:t>
            </w:r>
            <w:r>
              <w:rPr>
                <w:rFonts w:ascii="Arial Narrow" w:hAnsi="Arial Narrow" w:cs="Arial Narrow"/>
                <w:lang w:eastAsia="pl-PL"/>
              </w:rPr>
              <w:t xml:space="preserve">nie </w:t>
            </w:r>
            <w:r w:rsidRPr="00C37647">
              <w:rPr>
                <w:rFonts w:ascii="Arial Narrow" w:hAnsi="Arial Narrow" w:cs="Arial Narrow"/>
                <w:lang w:eastAsia="pl-PL"/>
              </w:rPr>
              <w:t>dopuszcza składanie ofert cząstkowych</w:t>
            </w:r>
            <w:r>
              <w:rPr>
                <w:rFonts w:ascii="Arial Narrow" w:hAnsi="Arial Narrow" w:cs="Arial Narrow"/>
                <w:lang w:eastAsia="pl-PL"/>
              </w:rPr>
              <w:t>.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                   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Zamawiający nie dopuszcza składania ofert  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 wariantowych.</w:t>
            </w:r>
          </w:p>
          <w:p w:rsidR="00A56DED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4625C8">
        <w:trPr>
          <w:trHeight w:val="570"/>
        </w:trPr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Termin i miejsce realizacji zamówienia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Termin rozpoczęcia zamówienia oraz termin zakończenia </w:t>
            </w:r>
          </w:p>
          <w:p w:rsidR="00A56DED" w:rsidRPr="00C37647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 realizacji wyszczególniony został dla każdego etapu zadania: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>Zadanie 1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;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>etap IV od  30.04.2018 r.   do  30.09.2018 r.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</w:t>
            </w:r>
          </w:p>
          <w:p w:rsidR="00A56DED" w:rsidRPr="009A3581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>Zadanie 1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;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>etap V  od  01.09.2018 r.   do   30.03.2019 r.</w:t>
            </w:r>
          </w:p>
          <w:p w:rsidR="00A56DED" w:rsidRPr="009A3581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>Zadanie 1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; </w:t>
            </w:r>
            <w:r w:rsidRPr="009A3581">
              <w:rPr>
                <w:rFonts w:ascii="Arial Narrow" w:hAnsi="Arial Narrow" w:cs="Arial Narrow"/>
                <w:b/>
                <w:bCs/>
                <w:lang w:eastAsia="pl-PL"/>
              </w:rPr>
              <w:t>etap VI od   28.02.2018 r.  do   30.08.2019 r.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37647">
              <w:rPr>
                <w:rFonts w:ascii="Arial Narrow" w:hAnsi="Arial Narrow" w:cs="Arial Narrow"/>
                <w:lang w:eastAsia="pl-PL"/>
              </w:rPr>
              <w:t xml:space="preserve">Miejsce realizacji zamówienia : </w:t>
            </w:r>
          </w:p>
          <w:p w:rsidR="00A56DED" w:rsidRPr="00B02D0A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9A3581">
              <w:rPr>
                <w:rFonts w:ascii="Arial Narrow" w:hAnsi="Arial Narrow" w:cs="Arial Narrow"/>
                <w:i/>
                <w:iCs/>
                <w:lang w:eastAsia="pl-PL"/>
              </w:rPr>
              <w:t>Zadanie 1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; </w:t>
            </w:r>
            <w:r w:rsidRPr="00CD6FD8">
              <w:rPr>
                <w:rFonts w:ascii="Arial Narrow" w:hAnsi="Arial Narrow" w:cs="Arial Narrow"/>
                <w:b/>
                <w:bCs/>
                <w:lang w:eastAsia="pl-PL"/>
              </w:rPr>
              <w:t xml:space="preserve">etap IV, ul. Długa 66, 66a, 68 we Wrocławiu  - </w:t>
            </w:r>
            <w:r w:rsidRPr="00B02D0A">
              <w:rPr>
                <w:rFonts w:ascii="Arial Narrow" w:hAnsi="Arial Narrow" w:cs="Arial Narrow"/>
                <w:lang w:eastAsia="pl-PL"/>
              </w:rPr>
              <w:t>elewacje podwórzowe,</w:t>
            </w:r>
          </w:p>
          <w:p w:rsidR="00A56DED" w:rsidRPr="00CD6FD8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D6FD8">
              <w:rPr>
                <w:rFonts w:ascii="Arial Narrow" w:hAnsi="Arial Narrow" w:cs="Arial Narrow"/>
                <w:i/>
                <w:iCs/>
                <w:lang w:eastAsia="pl-PL"/>
              </w:rPr>
              <w:t>Zadanie 1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; 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etap V , ul. Długa 68a i ul. </w:t>
            </w:r>
            <w:r w:rsidRPr="00CD6FD8">
              <w:rPr>
                <w:rFonts w:ascii="Arial Narrow" w:hAnsi="Arial Narrow" w:cs="Arial Narrow"/>
                <w:b/>
                <w:bCs/>
                <w:lang w:eastAsia="pl-PL"/>
              </w:rPr>
              <w:t xml:space="preserve">Poznańska 37 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CD6FD8">
              <w:rPr>
                <w:rFonts w:ascii="Arial Narrow" w:hAnsi="Arial Narrow" w:cs="Arial Narrow"/>
                <w:b/>
                <w:bCs/>
                <w:lang w:eastAsia="pl-PL"/>
              </w:rPr>
              <w:t>we Wrocławiu</w:t>
            </w:r>
            <w:r w:rsidRPr="00B02D0A">
              <w:rPr>
                <w:rFonts w:ascii="Arial Narrow" w:hAnsi="Arial Narrow" w:cs="Arial Narrow"/>
                <w:lang w:eastAsia="pl-PL"/>
              </w:rPr>
              <w:t>,  -  elewacje podwórzowe,</w:t>
            </w:r>
          </w:p>
          <w:p w:rsidR="00A56DED" w:rsidRPr="00C37647" w:rsidRDefault="00A56DED" w:rsidP="00C37647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CD6FD8">
              <w:rPr>
                <w:rFonts w:ascii="Arial Narrow" w:hAnsi="Arial Narrow" w:cs="Arial Narrow"/>
                <w:i/>
                <w:iCs/>
                <w:lang w:eastAsia="pl-PL"/>
              </w:rPr>
              <w:t>Zadanie 1;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B02D0A">
              <w:rPr>
                <w:rFonts w:ascii="Arial Narrow" w:hAnsi="Arial Narrow" w:cs="Arial Narrow"/>
                <w:b/>
                <w:bCs/>
                <w:lang w:eastAsia="pl-PL"/>
              </w:rPr>
              <w:t>etap VI, ul. Poznańska 31, 33, 35 we Wrocławiu</w:t>
            </w:r>
            <w:r w:rsidRPr="00C37647">
              <w:rPr>
                <w:rFonts w:ascii="Arial Narrow" w:hAnsi="Arial Narrow" w:cs="Arial Narrow"/>
                <w:lang w:eastAsia="pl-PL"/>
              </w:rPr>
              <w:t xml:space="preserve">  - elewacje  podwórzowe</w:t>
            </w:r>
            <w:r w:rsidRPr="00C37647"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</w:p>
        </w:tc>
      </w:tr>
      <w:tr w:rsidR="00A56DED">
        <w:trPr>
          <w:trHeight w:val="851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Default="00A56DED" w:rsidP="00E90F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Warunki udziału w postępowaniu oraz opis sposobu dokonywania </w:t>
            </w:r>
          </w:p>
          <w:p w:rsidR="00A56DED" w:rsidRDefault="00A56DED" w:rsidP="00E90F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oceny ich spełnienia </w:t>
            </w:r>
          </w:p>
        </w:tc>
      </w:tr>
      <w:tr w:rsidR="00A56DED" w:rsidRPr="004625C8">
        <w:trPr>
          <w:trHeight w:val="810"/>
        </w:trPr>
        <w:tc>
          <w:tcPr>
            <w:tcW w:w="4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:rsidR="00A56DED" w:rsidRPr="004625C8" w:rsidRDefault="00A56DED" w:rsidP="008E7D2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Warunki udziału w postępowaniu </w:t>
            </w:r>
          </w:p>
        </w:tc>
        <w:tc>
          <w:tcPr>
            <w:tcW w:w="5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9865E8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O udzielenie zamówienia ubiegać się mogą wykonawcy, którzy nie podlegają  wykluczeniu, posiadają niezbędną wiedzę i doświadczenie, dysponują potencjałem technicznym i osobami zdolnymi do wykonania zamówienia oraz znajdują się w sytuacji ekonomicznej i finansowej zapewniającej  wykonanie zamówienia.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u w:val="single"/>
                <w:lang w:eastAsia="pl-PL"/>
              </w:rPr>
              <w:t>Wykonawca musi spełniać następujące warunki</w:t>
            </w:r>
            <w:r>
              <w:rPr>
                <w:rFonts w:ascii="Arial Narrow" w:hAnsi="Arial Narrow" w:cs="Arial Narrow"/>
                <w:lang w:eastAsia="pl-PL"/>
              </w:rPr>
              <w:t xml:space="preserve"> :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1. W zakresie zdolności ekonomicznej i finansowej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Wykonawca musi posiadać ubezpieczenie odpowiedzialności cywilnej w zakresie prowadzonej działalności związanej                 z przedmiotem zamówienia  na sumę  gwarantowaną                 nie niższą niż  1.000.000,00 zł .                                                W celu weryfikacji należy przedłożyć wymagany dokument jako załącznik.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musi posiadać środki  finansowe lub zdolność  kredytową w wysokości  1.000.000,00 zł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celu weryfikacji należy przedłożyć poświadczony za zgodność z oryginałem wyciąg z konta bankowego lub promesę kredytowo - bankową, potwierdzającą zdolność finansową Wnioskodawcy.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2. W zakresie wiedzy i doświadczenia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nie wcześniej niż w okresie ostatnich 5 lat  przed upływem terminu składania ofert, a jeżeli okres prowadzenia działalności jest krótszy, to w tym okresie :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Wykonał co najmniej dwie roboty termomodernizacyjne                 o podobnej skali, charakterystyce i stopniu złożoności  jak przedmiot zamówienia w tym :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  w zakresie ocieplania ścian zewnętrznych budynków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mieszkalnych w technologii bezspoinowe systemy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ocieplania ścian budynków (BSO),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  min. dwie roboty o wartości co nmajniej 500 000 zł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brutto każda, w tym min. jedna polegająca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na dociepleniu nie mniej niż 1500 m</w:t>
            </w:r>
            <w:r>
              <w:rPr>
                <w:rFonts w:ascii="Arial Narrow" w:hAnsi="Arial Narrow" w:cs="Arial Narrow"/>
                <w:vertAlign w:val="superscript"/>
                <w:lang w:eastAsia="pl-PL"/>
              </w:rPr>
              <w:t>2</w:t>
            </w:r>
            <w:r>
              <w:rPr>
                <w:rFonts w:ascii="Arial Narrow" w:hAnsi="Arial Narrow" w:cs="Arial Narrow"/>
                <w:lang w:eastAsia="pl-PL"/>
              </w:rPr>
              <w:t xml:space="preserve"> powierzchni na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jednym zadaniu - budynku.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Na potwierdzenie wykonania ww. prac Zamawiający żąda uzupełnienia wykazu znajdującego się w Formularzu ofertowym (Załącznik nr 1) oraz dołączenia do oferty referencji/potwierdzenia wykonania prac  w sposób  należyty, zgodnie z zasadami sztuki budowlanej.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3. W zakresie dysponowania osobami zdolnymi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F67DC0">
              <w:rPr>
                <w:rFonts w:ascii="Arial Narrow" w:hAnsi="Arial Narrow" w:cs="Arial Narrow"/>
                <w:b/>
                <w:bCs/>
                <w:lang w:eastAsia="pl-PL"/>
              </w:rPr>
              <w:t xml:space="preserve">    do wykonania zamówienia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a) Wykonawca przedstawi wraz z ofertą imienny wykaz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osób, które będą wykonywać zamówienie wraz z danymi na temat potwierdzenia ich kwalifikacji niezbędnymi do wykonania zamówienia, a także zakres wykonywanych przez nie  prac, w tym :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 kierownik budowy pełniący obowiązki kierownika 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robót budowlanych - doświadczenie zawodowe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co najmniej 5 lat na stanowisku kierownika budowy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lub robót budowlanych (uprawnienia budowlane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do kierowania robotami ze specjalności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budowlanej, w tym przynależność do samorządu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zawodowego), doświadczenie jako kierownik robót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budowlanych przy prowadzeniu robót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termomodernizacyjnych co najmniej 3 lata.  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b) minimum 2 pracowników zatrudnionych bezpośrednio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przy robotach budowlanych posiadających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doświadczenie zawodowe (szkolenie w zakresie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wykonywania robót w technologii bezspoinowy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system ocieplania tzw. "BSO".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Na potwierdzenie dysponowania odpowiednimi osobami Zamawiający żąda przedłożenia wykazu znajdującego się w Formularzu ofertowym, stanowiącego załącznik nr 1 oraz dołączenia decyzji/uprawnień potwierdzających ww. kwalifikacje zgodnie z prawem budowlanym.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4. Kryterium jakości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Zleceniodawca wymaga, aby Wykonawca zrealizował zamówienie samodzielnie (siłami własnymi)                                w co najmniej 60% 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celu weryfikacji powyższego kryterium Wykonawca zobowiązany jest do wypełnienia Oświadczenia stanowiącego załącznik nr 4 do niniejszego Zapytania ofertowego. </w:t>
            </w:r>
          </w:p>
          <w:p w:rsidR="00A56DED" w:rsidRDefault="00A56DED" w:rsidP="008800CB">
            <w:pPr>
              <w:spacing w:line="360" w:lineRule="auto"/>
            </w:pPr>
            <w:r>
              <w:rPr>
                <w:rFonts w:ascii="Arial Narrow" w:hAnsi="Arial Narrow" w:cs="Arial Narrow"/>
                <w:lang w:eastAsia="pl-PL"/>
              </w:rPr>
              <w:t>Wykonawca zobowiązany jest dostarczyć na dzień składania ofert ważną autoryzację systemową Producenta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(ww. autoryzacje systemową wraz z dokumentacją należy dołączyć do Formularza ofertowego stanowiącego załącznik nr 1 do Zapytania ofertowego). W przypadku dokumentacji               w języku obcym, należy przedstawić  dokument wraz                     z tłumaczeniem przez tłumacza przysięgłego. </w:t>
            </w:r>
          </w:p>
          <w:p w:rsidR="00A56DED" w:rsidRPr="008800CB" w:rsidRDefault="00A56DED" w:rsidP="008800CB">
            <w:pPr>
              <w:spacing w:line="360" w:lineRule="auto"/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Dostarczenie wyżej wymienionego oświadczenia wraz               z dokumentacją jest obowiązkowe i stanowi wymóg konieczny. Nie przedstawienie ww. dokumentów powoduje odrzucenie oferty.</w:t>
            </w:r>
          </w:p>
        </w:tc>
      </w:tr>
      <w:tr w:rsidR="00A56DED" w:rsidRPr="004625C8">
        <w:trPr>
          <w:trHeight w:val="810"/>
        </w:trPr>
        <w:tc>
          <w:tcPr>
            <w:tcW w:w="4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D381A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 w:rsidRPr="004625C8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:rsidR="00A56DED" w:rsidRDefault="00A56DED" w:rsidP="008D381A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Zasady spełnienia i weryfikacji </w:t>
            </w:r>
          </w:p>
          <w:p w:rsidR="00A56DED" w:rsidRPr="004625C8" w:rsidRDefault="00A56DED" w:rsidP="008D381A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udziału w postępowaniu </w:t>
            </w:r>
          </w:p>
        </w:tc>
        <w:tc>
          <w:tcPr>
            <w:tcW w:w="5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 w:rsidRPr="009865E8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spełnienia ww. warunków dokonana zostanie  w oparciu               o informacje zawarte w Załączniku nr 1 - Formularz ofertowy oraz w przedkładanych wymaganych dokumentach    i oświadczeniach.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Z treści załączonych dokumentów i oświadczeń musi wynikać jednoznacznie, iż ww. warunki Wykonawca spełnił.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dokonywana  0 - 1 (spełnia/nie spełnia) .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Na potwierdzenie spełnienia opisanych warunków udziału                    w postępowaniu  oraz wykazania braku   podstaw do wykluczenia z postępowania o udzielenie zamówienia, Wykonawca jest zobowiązany złożyć niżej wymienione oświadczenia i dokumenty: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</w:t>
            </w:r>
            <w:r w:rsidRPr="00C45D24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. </w:t>
            </w:r>
            <w:r w:rsidRPr="001953F8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>Załącznik nr 1</w:t>
            </w:r>
            <w:r w:rsidRPr="00C45D24"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- 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>F</w:t>
            </w:r>
            <w:r w:rsidRPr="00C45D24">
              <w:rPr>
                <w:rFonts w:ascii="Arial Narrow" w:hAnsi="Arial Narrow" w:cs="Arial Narrow"/>
                <w:sz w:val="21"/>
                <w:szCs w:val="21"/>
                <w:lang w:eastAsia="pl-PL"/>
              </w:rPr>
              <w:t>ormularz ofertowy wraz z dokumentacją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 w:rsidRPr="00C45D24"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   </w:t>
            </w:r>
            <w:r w:rsidRPr="00C45D24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>2</w:t>
            </w:r>
            <w:r w:rsidRPr="00C45D24"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. </w:t>
            </w:r>
            <w:r w:rsidRPr="001953F8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>Załącznik nr 2</w:t>
            </w:r>
            <w:r w:rsidRPr="00C45D24"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-  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>Kosztorysy ślepe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 w:rsidRPr="00C45D24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 xml:space="preserve">    3. </w:t>
            </w:r>
            <w:r w:rsidRPr="001953F8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>Załącznik nr 3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-  Oświadczenie o braku podstaw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                                  do wykluczenia </w:t>
            </w:r>
          </w:p>
          <w:p w:rsidR="00A56DED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 w:rsidRPr="00C45D24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 xml:space="preserve">    4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>.</w:t>
            </w:r>
            <w:r w:rsidRPr="001953F8">
              <w:rPr>
                <w:rFonts w:ascii="Arial Narrow" w:hAnsi="Arial Narrow" w:cs="Arial Narrow"/>
                <w:b/>
                <w:bCs/>
                <w:sz w:val="21"/>
                <w:szCs w:val="21"/>
                <w:lang w:eastAsia="pl-PL"/>
              </w:rPr>
              <w:t>Załącznik nr 4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-  Oświadczenie dotyczące samodzielności </w:t>
            </w:r>
          </w:p>
          <w:p w:rsidR="00A56DED" w:rsidRPr="008800CB" w:rsidRDefault="00A56DED" w:rsidP="008800CB">
            <w:pPr>
              <w:suppressAutoHyphens w:val="0"/>
              <w:spacing w:line="360" w:lineRule="auto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                                   realizacji inwestycji.</w:t>
            </w:r>
          </w:p>
          <w:p w:rsidR="00A56DED" w:rsidRPr="00C45D24" w:rsidRDefault="00A56DED" w:rsidP="00E90F02">
            <w:pPr>
              <w:suppressAutoHyphens w:val="0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</w:p>
        </w:tc>
      </w:tr>
      <w:tr w:rsidR="00A56DED">
        <w:trPr>
          <w:trHeight w:val="851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Default="00A56DED" w:rsidP="00E90F0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Kryterium, jego znaczenie i sposób oceny ofert </w:t>
            </w:r>
          </w:p>
        </w:tc>
      </w:tr>
      <w:tr w:rsidR="00A56DED" w:rsidRPr="005958C9">
        <w:trPr>
          <w:gridBefore w:val="1"/>
          <w:wBefore w:w="10" w:type="dxa"/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736DB8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5958C9" w:rsidRDefault="00A56DED" w:rsidP="00736DB8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Kryterium wyboru</w:t>
            </w:r>
            <w:r w:rsidRPr="005958C9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1953F8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</w:p>
          <w:p w:rsidR="00A56DED" w:rsidRPr="00797307" w:rsidRDefault="00A56DED" w:rsidP="00E90F02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wyborze oferty Zamawiający będzie się kierował na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stępującymi kryteriami i ich wa</w:t>
            </w: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gą :</w:t>
            </w:r>
          </w:p>
          <w:p w:rsidR="00A56DED" w:rsidRPr="00797307" w:rsidRDefault="00A56DED" w:rsidP="00E90F02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</w:p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1.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  </w:t>
            </w: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Cena ofertowa  - waga  80%</w:t>
            </w:r>
          </w:p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2.   Gwarancja wykonania - waga 20%</w:t>
            </w:r>
          </w:p>
          <w:p w:rsidR="00A56DED" w:rsidRPr="001953F8" w:rsidRDefault="00A56DED" w:rsidP="00E90F02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5958C9">
        <w:trPr>
          <w:gridBefore w:val="1"/>
          <w:wBefore w:w="10" w:type="dxa"/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D381A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5958C9" w:rsidRDefault="00A56DED" w:rsidP="008D381A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Zasady spełniania i weryfikacji kryteriów wyboru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Oferty będ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ą oceniane przez Zamawiającego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zastosowaniu następujących kryteriów :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Kryterium nr 1  -  Cena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W kryterium </w:t>
            </w:r>
            <w:r w:rsidRPr="00B02D0A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CENA</w:t>
            </w:r>
            <w:r w:rsidRPr="00797307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797307">
              <w:rPr>
                <w:rFonts w:ascii="Arial Narrow" w:hAnsi="Arial Narrow" w:cs="Arial Narrow"/>
                <w:sz w:val="22"/>
                <w:szCs w:val="22"/>
                <w:lang w:eastAsia="pl-PL"/>
              </w:rPr>
              <w:t>kolejno ocenianym ofertom z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ostaną przyznane punkty wg następującego wzoru :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= [Cmin/Cbad] x 80% x 100 pkt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Gdzie :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- ilość punktów badanej oferty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Cmin - cena brutto minimalna  łączna za etap IV, V, VI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spośród wszystkich ważnych ofert.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Cbad - cena brutto  łączna za etap IV, V, VI 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oferty badanej.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Obliczenia dokonywane będą do dwóch miejsc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po przecinku.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Ocena kryterium CENA następuje łącznie dla wszystkich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etapów stanowiących przedmiot zamówienia.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  <w:r w:rsidRPr="000A1078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Kryterium nr 2 - Gwarancja wykonania </w:t>
            </w:r>
          </w:p>
          <w:p w:rsidR="00A56DED" w:rsidRPr="00B02D0A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  <w:r w:rsidRPr="00B02D0A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W przypadku, gdy Wykonawca udzieli gwarancji: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B02D0A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 poniżej 60 miesięcy - oferta zostanie odrzucona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:rsidR="00A56DED" w:rsidRPr="00B02D0A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60 miesięcy      -  otrzyma 0 punktów  </w:t>
            </w:r>
          </w:p>
          <w:p w:rsidR="00A56DED" w:rsidRPr="000A1078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60 miesięcy  </w:t>
            </w:r>
            <w:r w:rsidRPr="00887FFD">
              <w:rPr>
                <w:rFonts w:ascii="Arial Narrow" w:hAnsi="Arial Narrow" w:cs="Arial Narrow"/>
                <w:sz w:val="22"/>
                <w:szCs w:val="22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x  </w:t>
            </w:r>
            <w:r w:rsidRPr="000A1078">
              <w:rPr>
                <w:rFonts w:ascii="Arial Narrow" w:hAnsi="Arial Narrow" w:cs="Arial Narrow"/>
                <w:sz w:val="22"/>
                <w:szCs w:val="22"/>
                <w:u w:val="single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66 miesięcy - otrzyma 5 punktów </w:t>
            </w:r>
          </w:p>
          <w:p w:rsidR="00A56DED" w:rsidRPr="000A1078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66 miesięcy  </w:t>
            </w:r>
            <w:r w:rsidRPr="00887FFD">
              <w:rPr>
                <w:rFonts w:ascii="Arial Narrow" w:hAnsi="Arial Narrow" w:cs="Arial Narrow"/>
                <w:sz w:val="22"/>
                <w:szCs w:val="22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x  </w:t>
            </w:r>
            <w:r w:rsidRPr="000A1078">
              <w:rPr>
                <w:rFonts w:ascii="Arial Narrow" w:hAnsi="Arial Narrow" w:cs="Arial Narrow"/>
                <w:sz w:val="22"/>
                <w:szCs w:val="22"/>
                <w:u w:val="single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72 miesięcy - otrzyma 10 punktów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72 miesięcy  </w:t>
            </w:r>
            <w:r w:rsidRPr="00887FFD">
              <w:rPr>
                <w:rFonts w:ascii="Arial Narrow" w:hAnsi="Arial Narrow" w:cs="Arial Narrow"/>
                <w:sz w:val="22"/>
                <w:szCs w:val="22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x  </w:t>
            </w:r>
            <w:r w:rsidRPr="000A1078">
              <w:rPr>
                <w:rFonts w:ascii="Arial Narrow" w:hAnsi="Arial Narrow" w:cs="Arial Narrow"/>
                <w:sz w:val="22"/>
                <w:szCs w:val="22"/>
                <w:u w:val="single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78 miesięcy - otrzyma 15 punktów   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78 miesięcy  </w:t>
            </w:r>
            <w:r w:rsidRPr="00887FFD">
              <w:rPr>
                <w:rFonts w:ascii="Arial Narrow" w:hAnsi="Arial Narrow" w:cs="Arial Narrow"/>
                <w:sz w:val="22"/>
                <w:szCs w:val="22"/>
                <w:lang w:eastAsia="pl-PL"/>
              </w:rPr>
              <w:t>&lt;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miesięcy - otrzyma 20 punktów   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Podsumowanie :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 ofertę najkorzystniejszą zostanie uznana oferta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nie podlegająca  odrzuceniu, spełniająca wszystkie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warunki dostępu, złożona przez niewykluczonego 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 postępowania Wykonawcę, która uzyska największą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ilość punktów . W przypadku uzyskania tej samej ilości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punktów - kryterium rozstrzygającym będzie najniższa cena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brutto.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Kryteria weryfikowane będą na podstawie informacji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przedstawionych przez Wykonawcę, a określone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zadeklarowane warunki będą przepisane do właściwej </w:t>
            </w:r>
          </w:p>
          <w:p w:rsidR="00A56DED" w:rsidRPr="000A1078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umowy dotyczącej wykonania  przedmiotu zamówienia. </w:t>
            </w:r>
          </w:p>
        </w:tc>
      </w:tr>
      <w:tr w:rsidR="00A56DED" w:rsidRPr="005958C9">
        <w:trPr>
          <w:gridBefore w:val="1"/>
          <w:wBefore w:w="10" w:type="dxa"/>
          <w:trHeight w:val="72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87FFD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:rsidR="00A56DED" w:rsidRPr="005958C9" w:rsidRDefault="00A56DED" w:rsidP="00887FFD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Formalności jakie powinny zostać dopełnione po wyborze oferty w celu zawarcia umowy w sprawie zamówienia </w:t>
            </w:r>
          </w:p>
        </w:tc>
        <w:tc>
          <w:tcPr>
            <w:tcW w:w="5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1953F8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Niezwłocznie po wyborze najkorzystniejszej oferty 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Zamawiający powiadomi Wykonawców, którzy złożyli</w:t>
            </w:r>
          </w:p>
          <w:p w:rsidR="00A56DED" w:rsidRDefault="00A56DED" w:rsidP="00E90F02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oferty o : </w:t>
            </w:r>
          </w:p>
          <w:p w:rsidR="00A56DED" w:rsidRDefault="00A56DED" w:rsidP="00E90F02">
            <w:pPr>
              <w:numPr>
                <w:ilvl w:val="0"/>
                <w:numId w:val="13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wyborze najkorzystniejszej oferty, podając cenę, nazwę/firmę, albo imię i nazwisko, siedzibę albo adres zamieszkania i adres Wykonawcy, którego ofertę wybrano </w:t>
            </w:r>
          </w:p>
          <w:p w:rsidR="00A56DED" w:rsidRDefault="00A56DED" w:rsidP="00E90F02">
            <w:pPr>
              <w:numPr>
                <w:ilvl w:val="0"/>
                <w:numId w:val="13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Wykonawcach, których oferty zostały odrzucone</w:t>
            </w:r>
          </w:p>
          <w:p w:rsidR="00A56DED" w:rsidRDefault="00A56DED" w:rsidP="00E90F02">
            <w:pPr>
              <w:numPr>
                <w:ilvl w:val="0"/>
                <w:numId w:val="13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terminie, po którego upływie umowa w sprawie przedmiotowego zamówienia zostanie zawarta</w:t>
            </w:r>
          </w:p>
          <w:p w:rsidR="00A56DED" w:rsidRDefault="00A56DED" w:rsidP="00E90F02">
            <w:pPr>
              <w:numPr>
                <w:ilvl w:val="0"/>
                <w:numId w:val="13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złożenia innych dokumentów niezbędnych dla skutecznego zawarcia umowy.</w:t>
            </w:r>
          </w:p>
          <w:p w:rsidR="00A56DED" w:rsidRPr="001953F8" w:rsidRDefault="00A56DED" w:rsidP="00E90F02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5F3E1F">
        <w:trPr>
          <w:trHeight w:val="851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Default="00A56DED" w:rsidP="00E90F02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:rsidR="00A56DED" w:rsidRDefault="00A56DED" w:rsidP="00E90F02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0815E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Informacje na temat zakresu wykluczenia </w:t>
            </w:r>
          </w:p>
          <w:p w:rsidR="00A56DED" w:rsidRPr="000815E3" w:rsidRDefault="00A56DED" w:rsidP="00E90F02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A56DED" w:rsidRPr="005F3E1F">
        <w:trPr>
          <w:gridBefore w:val="1"/>
          <w:wBefore w:w="10" w:type="dxa"/>
          <w:trHeight w:val="863"/>
        </w:trPr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A56DED" w:rsidRDefault="00A56DED" w:rsidP="00E90F02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  </w:t>
            </w:r>
            <w:r w:rsidRPr="005F3E1F"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       </w:t>
            </w:r>
            <w:r w:rsidRPr="005F3E1F">
              <w:rPr>
                <w:rFonts w:ascii="Arial Narrow" w:hAnsi="Arial Narrow" w:cs="Arial Narrow"/>
                <w:sz w:val="26"/>
                <w:szCs w:val="26"/>
                <w:lang w:eastAsia="pl-PL"/>
              </w:rPr>
              <w:t>Weryfikacja na podstawie Oświadczenia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</w:t>
            </w:r>
            <w:r w:rsidRPr="005F3E1F"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o</w:t>
            </w:r>
          </w:p>
          <w:p w:rsidR="00A56DED" w:rsidRPr="00B02D0A" w:rsidRDefault="00A56DED" w:rsidP="00E90F02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                                                    do  niniejszego   </w:t>
            </w:r>
          </w:p>
        </w:tc>
        <w:tc>
          <w:tcPr>
            <w:tcW w:w="4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90F02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  <w:p w:rsidR="00A56DED" w:rsidRPr="005F3E1F" w:rsidRDefault="00A56DED" w:rsidP="00E90F02">
            <w:pPr>
              <w:suppressAutoHyphens w:val="0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b</w:t>
            </w:r>
            <w:r w:rsidRPr="005F3E1F">
              <w:rPr>
                <w:rFonts w:ascii="Arial Narrow" w:hAnsi="Arial Narrow" w:cs="Arial Narrow"/>
                <w:sz w:val="26"/>
                <w:szCs w:val="26"/>
                <w:lang w:eastAsia="pl-PL"/>
              </w:rPr>
              <w:t>raku  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podstaw do wykluczenia - Załącznik nr 3</w:t>
            </w:r>
          </w:p>
          <w:p w:rsidR="00A56DED" w:rsidRPr="008C20BA" w:rsidRDefault="00A56DED" w:rsidP="00E90F02">
            <w:pPr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zapytania  ofertowego</w:t>
            </w:r>
          </w:p>
        </w:tc>
      </w:tr>
      <w:tr w:rsidR="00A56DED" w:rsidRPr="008C20BA">
        <w:trPr>
          <w:gridBefore w:val="1"/>
          <w:wBefore w:w="10" w:type="dxa"/>
          <w:trHeight w:val="953"/>
        </w:trPr>
        <w:tc>
          <w:tcPr>
            <w:tcW w:w="9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Default="00A56DED" w:rsidP="004231F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:rsidR="00A56DED" w:rsidRDefault="00A56DED" w:rsidP="004231F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0815E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Dopuszczalne warunki zmian umowy zawartej w wyniku przeprowadzonego postępowania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                 </w:t>
            </w:r>
            <w:r w:rsidRPr="000815E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o udzielenie zamówienia publicznego  </w:t>
            </w:r>
          </w:p>
          <w:p w:rsidR="00A56DED" w:rsidRPr="000815E3" w:rsidRDefault="00A56DED" w:rsidP="004231F6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A56DED" w:rsidRPr="008C20BA">
        <w:trPr>
          <w:gridBefore w:val="1"/>
          <w:wBefore w:w="10" w:type="dxa"/>
          <w:trHeight w:val="2973"/>
        </w:trPr>
        <w:tc>
          <w:tcPr>
            <w:tcW w:w="96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:rsidR="00A56DED" w:rsidRDefault="00A56DED" w:rsidP="003F28D9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18083E">
              <w:rPr>
                <w:rFonts w:ascii="Arial Narrow" w:hAnsi="Arial Narrow" w:cs="Arial Narrow"/>
                <w:lang w:eastAsia="pl-PL"/>
              </w:rPr>
              <w:t xml:space="preserve">Zamawiający przewiduje możliwość dokonania istotnych zmian  </w:t>
            </w:r>
            <w:r>
              <w:rPr>
                <w:rFonts w:ascii="Arial Narrow" w:hAnsi="Arial Narrow" w:cs="Arial Narrow"/>
                <w:lang w:eastAsia="pl-PL"/>
              </w:rPr>
              <w:t>postanowień zawartej umowy, jeżeli konieczność wprowadzenia zmian wynikać będzie  z regulacji prawnych wprowadzonych w życie po dacie podpisania umowy, wywołujących potrzebę  zmian umowy , wraz ze skutkami wprowadzania takich zmian lub jeżeli wystąpią okoliczności, których nie można było przewidzieć w chwili zawarcia umowy, przy czym zmiany postanowień umowy dotyczyć mogą w szczególności :</w:t>
            </w:r>
          </w:p>
          <w:p w:rsidR="00A56DED" w:rsidRDefault="00A56DED" w:rsidP="003F28D9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Terminu realizacji przedmiotu umowy wraz ze skutkami wprowadzenia takiej zmiany, przy czym zmiana spowodowana może być jedynie okolicznościami leżącymi wyłącznie po stronie Zamawiającego  lub  okolicznościami niezależnymi  zarówno  od  Zamawiającego                                               jak i od Wykonawcy.  </w:t>
            </w:r>
          </w:p>
          <w:p w:rsidR="00A56DED" w:rsidRDefault="00A56DED" w:rsidP="004231F6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Sposobu wykonania przedmiotu umowy wraz ze skutkami wprowadzenia takiej zmiany, przy czym zmiana spowodowana może być okolicznościami zaistniałymi   w trakcie realizacji przedmiotu umowy. </w:t>
            </w:r>
          </w:p>
          <w:p w:rsidR="00A56DED" w:rsidRDefault="00A56DED" w:rsidP="004231F6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Formy zabezpieczenia należytego wykonania umowy - jeżeli  dotyczy.</w:t>
            </w:r>
          </w:p>
          <w:p w:rsidR="00A56DED" w:rsidRDefault="00A56DED" w:rsidP="004231F6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Siły wyższej uniemożliwiającej wykonanie przedmiotu umowy. Za siłę wyższą   uznawane będą zdarzenia takie jak wojna, atak terrorystyczny, katastrofa, stan klęski żywiołowej, zamieszki, strajki, pożar na które Strony nie mają wpływu.</w:t>
            </w:r>
          </w:p>
          <w:p w:rsidR="00A56DED" w:rsidRDefault="00A56DED" w:rsidP="004231F6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Oznaczenia danych Zamawiającego i/lub Wykonawcy.</w:t>
            </w:r>
          </w:p>
          <w:p w:rsidR="00A56DED" w:rsidRDefault="00A56DED" w:rsidP="004231F6">
            <w:pPr>
              <w:numPr>
                <w:ilvl w:val="0"/>
                <w:numId w:val="14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Zmiany osoby lub osób uprawnionych do kontaktów.</w:t>
            </w:r>
          </w:p>
          <w:p w:rsidR="00A56DED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</w:p>
          <w:p w:rsidR="00A56DED" w:rsidRPr="0053408E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53408E">
              <w:rPr>
                <w:rFonts w:ascii="Arial Narrow" w:hAnsi="Arial Narrow" w:cs="Arial Narrow"/>
                <w:lang w:eastAsia="pl-PL"/>
              </w:rPr>
              <w:t xml:space="preserve">Wprowadzenie zmiany postanowień umowy wymaga aneksu sporządzonego w formie </w:t>
            </w:r>
          </w:p>
          <w:p w:rsidR="00A56DED" w:rsidRPr="0053408E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53408E">
              <w:rPr>
                <w:rFonts w:ascii="Arial Narrow" w:hAnsi="Arial Narrow" w:cs="Arial Narrow"/>
                <w:lang w:eastAsia="pl-PL"/>
              </w:rPr>
              <w:t xml:space="preserve">  pisemnej pod rygorem nieważności.</w:t>
            </w:r>
          </w:p>
          <w:p w:rsidR="00A56DED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53408E">
              <w:rPr>
                <w:rFonts w:ascii="Arial Narrow" w:hAnsi="Arial Narrow" w:cs="Arial Narrow"/>
                <w:lang w:eastAsia="pl-PL"/>
              </w:rPr>
              <w:t xml:space="preserve">  W przypadkach wymagających uzyskania zgody instytucji finansującej projekt, wprowadzenie zmian </w:t>
            </w:r>
          </w:p>
          <w:p w:rsidR="00A56DED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</w:t>
            </w:r>
            <w:r w:rsidRPr="0053408E">
              <w:rPr>
                <w:rFonts w:ascii="Arial Narrow" w:hAnsi="Arial Narrow" w:cs="Arial Narrow"/>
                <w:lang w:eastAsia="pl-PL"/>
              </w:rPr>
              <w:t xml:space="preserve">możliwe jest </w:t>
            </w: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53408E">
              <w:rPr>
                <w:rFonts w:ascii="Arial Narrow" w:hAnsi="Arial Narrow" w:cs="Arial Narrow"/>
                <w:lang w:eastAsia="pl-PL"/>
              </w:rPr>
              <w:t>po uzyskaniu zgody.</w:t>
            </w:r>
          </w:p>
          <w:p w:rsidR="00A56DED" w:rsidRPr="00406DD2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</w:tbl>
    <w:p w:rsidR="00A56DED" w:rsidRDefault="00A56DED" w:rsidP="00406DD2">
      <w:pPr>
        <w:suppressAutoHyphens w:val="0"/>
        <w:jc w:val="center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:rsidR="00A56DED" w:rsidRDefault="00A56DED" w:rsidP="00406DD2">
      <w:pPr>
        <w:suppressAutoHyphens w:val="0"/>
        <w:jc w:val="center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:rsidR="00A56DED" w:rsidRDefault="00A56DED" w:rsidP="00406DD2">
      <w:pPr>
        <w:suppressAutoHyphens w:val="0"/>
        <w:jc w:val="center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:rsidR="00A56DED" w:rsidRPr="001B0A10" w:rsidRDefault="00A56DED" w:rsidP="006F5D78">
      <w:pPr>
        <w:rPr>
          <w:rFonts w:ascii="Calibri" w:hAnsi="Calibri" w:cs="Calibri"/>
          <w:sz w:val="16"/>
          <w:szCs w:val="16"/>
        </w:rPr>
      </w:pPr>
    </w:p>
    <w:tbl>
      <w:tblPr>
        <w:tblW w:w="9718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718"/>
      </w:tblGrid>
      <w:tr w:rsidR="00A56DED" w:rsidRPr="000815E3">
        <w:trPr>
          <w:trHeight w:val="519"/>
        </w:trPr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0815E3" w:rsidRDefault="00A56DED" w:rsidP="00A77C90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Opis sposobu ustalania ceny </w:t>
            </w:r>
          </w:p>
        </w:tc>
      </w:tr>
      <w:tr w:rsidR="00A56DED" w:rsidRPr="00406DD2">
        <w:trPr>
          <w:trHeight w:val="615"/>
        </w:trPr>
        <w:tc>
          <w:tcPr>
            <w:tcW w:w="9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A77C90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:rsidR="00A56DED" w:rsidRDefault="00A56DED" w:rsidP="00A77C90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Cena podana w ofercie jest ceną całkowitą/ryczałtową, musi uwzględniać wszystkie wymagania związane z zamówieniem oraz obejmuje wszystkie koszty, jakie poniesie Wykonawca z tytułu należytej oraz zgodnej z obowiązującymi przepisami realizacji przedmiotu zamówienia i nie może ulec zmianie przez cały okres obowiązywania umowy. 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realizuje w ramach ceny ryczałtowej potrzebne tymczasowe obiekty, wywóz i składowanie odpadów. 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Wszelkie koszty dodatkowe, które wystąpią w okresie realizacji zamówienia, a które Wykonawca mógł przewidzieć na etapie składania oferty, a nie zawarł  ich w cenie oferty, będą ponoszone                w ramach wynagrodzenia Wykonawcy , co oznacza, iż Wykonawcy nie przysługuje roszczenie o zwrot tego rodzaju kosztów dodatkowych przewyższających wynagrodzenie Wykonawcy.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Załączony kosztorys ślepy ma charakter poglądowy i ma za zadanie ułatwić sposób wyceny oferty Wykonawcom - jest wymaganym załącznikiem do Formularza ofertowego. Wypełnienie kosztorysu jest warunkiem koniecznym.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Podana w ofercie cena jest ceną całkowitą wraz z podatkiem VAT za wykonanie całości przedmiotu zamówienia wraz ze wszystkimi kosztami. 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formularzu ofertowym należy podąć cenę netto oraz jako osobną pozycję - należny podatek VAT i cenę brutto.</w:t>
            </w:r>
          </w:p>
          <w:p w:rsidR="00A56DED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Cenę należy podąć w polskich złotych z dokładnością do dwóch miejsc po przecinku                                  (z dokładnością do 1 grosza).</w:t>
            </w:r>
          </w:p>
          <w:p w:rsidR="00A56DED" w:rsidRPr="00406DD2" w:rsidRDefault="00A56DED" w:rsidP="006F5D78">
            <w:pPr>
              <w:numPr>
                <w:ilvl w:val="0"/>
                <w:numId w:val="15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przedstawienia ceny ofertowej w kilku wariantach.  </w:t>
            </w:r>
          </w:p>
        </w:tc>
      </w:tr>
    </w:tbl>
    <w:tbl>
      <w:tblPr>
        <w:tblpPr w:leftFromText="141" w:rightFromText="141" w:vertAnchor="text" w:horzAnchor="margin" w:tblpX="-110" w:tblpY="61"/>
        <w:tblW w:w="9790" w:type="dxa"/>
        <w:tblCellMar>
          <w:left w:w="70" w:type="dxa"/>
          <w:right w:w="70" w:type="dxa"/>
        </w:tblCellMar>
        <w:tblLook w:val="0000"/>
      </w:tblPr>
      <w:tblGrid>
        <w:gridCol w:w="9790"/>
      </w:tblGrid>
      <w:tr w:rsidR="00A56DED" w:rsidRPr="000815E3">
        <w:trPr>
          <w:trHeight w:val="534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Default="00A56DED" w:rsidP="00AC10A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:rsidR="00A56DED" w:rsidRDefault="00A56DED" w:rsidP="00AC10A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Zasady podwykonawstwa </w:t>
            </w:r>
          </w:p>
          <w:p w:rsidR="00A56DED" w:rsidRPr="000815E3" w:rsidRDefault="00A56DED" w:rsidP="00AC10A6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A56DED" w:rsidRPr="00406DD2">
        <w:trPr>
          <w:trHeight w:val="632"/>
        </w:trPr>
        <w:tc>
          <w:tcPr>
            <w:tcW w:w="9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AC10A6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:rsidR="00A56DED" w:rsidRPr="00073999" w:rsidRDefault="00A56DED" w:rsidP="00AC10A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073999">
              <w:rPr>
                <w:rFonts w:ascii="Arial Narrow" w:hAnsi="Arial Narrow" w:cs="Arial Narrow"/>
                <w:lang w:eastAsia="pl-PL"/>
              </w:rPr>
              <w:t>Za</w:t>
            </w:r>
            <w:r>
              <w:rPr>
                <w:rFonts w:ascii="Arial Narrow" w:hAnsi="Arial Narrow" w:cs="Arial Narrow"/>
                <w:lang w:eastAsia="pl-PL"/>
              </w:rPr>
              <w:t xml:space="preserve">mawiający nie zastrzega, że Wykonawca ma obowiązek osobistego wykonania  w całości zamówienia. Zleceniodawca wymaga, aby Wykonawca zrealizował zamówienie samodzielnie  (siłami własnymi) w co najmniej 60%. Za działania i zaniechania podwykonawców Wykonawca odpowiada jak za własne. </w:t>
            </w:r>
          </w:p>
        </w:tc>
      </w:tr>
    </w:tbl>
    <w:p w:rsidR="00A56DED" w:rsidRDefault="00A56DED" w:rsidP="00406DD2">
      <w:pPr>
        <w:rPr>
          <w:rFonts w:ascii="Calibri" w:hAnsi="Calibri" w:cs="Calibri"/>
          <w:sz w:val="16"/>
          <w:szCs w:val="16"/>
        </w:rPr>
      </w:pPr>
    </w:p>
    <w:tbl>
      <w:tblPr>
        <w:tblW w:w="9530" w:type="dxa"/>
        <w:tblInd w:w="-55" w:type="dxa"/>
        <w:tblCellMar>
          <w:left w:w="70" w:type="dxa"/>
          <w:right w:w="70" w:type="dxa"/>
        </w:tblCellMar>
        <w:tblLook w:val="0000"/>
      </w:tblPr>
      <w:tblGrid>
        <w:gridCol w:w="9530"/>
      </w:tblGrid>
      <w:tr w:rsidR="00A56DED" w:rsidRPr="000815E3">
        <w:trPr>
          <w:trHeight w:val="953"/>
        </w:trPr>
        <w:tc>
          <w:tcPr>
            <w:tcW w:w="9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56DED" w:rsidRPr="000815E3" w:rsidRDefault="00A56DED" w:rsidP="00AC10A6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Wymagania dotyczące wadium </w:t>
            </w:r>
          </w:p>
        </w:tc>
      </w:tr>
      <w:tr w:rsidR="00A56DED" w:rsidRPr="00406DD2">
        <w:trPr>
          <w:trHeight w:val="2973"/>
        </w:trPr>
        <w:tc>
          <w:tcPr>
            <w:tcW w:w="9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4231F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:rsidR="00A56DED" w:rsidRDefault="00A56DED" w:rsidP="0043788C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Wnoszenie wadium.  </w:t>
            </w:r>
          </w:p>
          <w:p w:rsidR="00A56DED" w:rsidRDefault="00A56DED" w:rsidP="0043788C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Każdy Wykonawca zobowiązany jest zabezpieczyć swoją ofertę wadium w wysokości 60.000 PLN (słownie: sześćdziesiąt tysięcy złotych)</w:t>
            </w:r>
          </w:p>
          <w:p w:rsidR="00A56DED" w:rsidRDefault="00A56DED" w:rsidP="0043788C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może być wniesione w jednej lub kilku następujących formach: </w:t>
            </w:r>
          </w:p>
          <w:p w:rsidR="00A56DED" w:rsidRPr="00E870B7" w:rsidRDefault="00A56DED" w:rsidP="0043788C">
            <w:pPr>
              <w:numPr>
                <w:ilvl w:val="0"/>
                <w:numId w:val="18"/>
              </w:numPr>
              <w:tabs>
                <w:tab w:val="clear" w:pos="1080"/>
                <w:tab w:val="num" w:pos="720"/>
                <w:tab w:val="left" w:pos="900"/>
                <w:tab w:val="left" w:pos="1260"/>
                <w:tab w:val="left" w:pos="1315"/>
              </w:tabs>
              <w:spacing w:line="360" w:lineRule="auto"/>
              <w:ind w:left="720" w:firstLine="17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ab/>
            </w:r>
            <w:r w:rsidRPr="00E870B7">
              <w:rPr>
                <w:rFonts w:ascii="Arial Narrow" w:hAnsi="Arial Narrow" w:cs="Arial Narrow"/>
              </w:rPr>
              <w:t>pieniądzu;</w:t>
            </w:r>
          </w:p>
          <w:p w:rsidR="00A56DED" w:rsidRDefault="00A56DED" w:rsidP="006D3416">
            <w:pPr>
              <w:numPr>
                <w:ilvl w:val="0"/>
                <w:numId w:val="18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poręczeniach bankowych lub poręczeniach spółdzielczej kasy oszczędnościowo-kredytowej  </w:t>
            </w:r>
          </w:p>
          <w:p w:rsidR="00A56DED" w:rsidRDefault="00A56DED" w:rsidP="006D3416">
            <w:pPr>
              <w:tabs>
                <w:tab w:val="left" w:pos="900"/>
              </w:tabs>
              <w:spacing w:line="360" w:lineRule="auto"/>
              <w:ind w:left="89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z tym, że  poręczenie kasy jest zawsze poręczeniem pieniężnym;</w:t>
            </w:r>
          </w:p>
          <w:p w:rsidR="00A56DED" w:rsidRDefault="00A56DED" w:rsidP="0043788C">
            <w:pPr>
              <w:numPr>
                <w:ilvl w:val="0"/>
                <w:numId w:val="18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bankowych;</w:t>
            </w:r>
          </w:p>
          <w:p w:rsidR="00A56DED" w:rsidRPr="00E870B7" w:rsidRDefault="00A56DED" w:rsidP="0043788C">
            <w:pPr>
              <w:numPr>
                <w:ilvl w:val="0"/>
                <w:numId w:val="18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ubezpieczeniowych;</w:t>
            </w:r>
          </w:p>
          <w:p w:rsidR="00A56DED" w:rsidRDefault="00A56DED" w:rsidP="00E83E2C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Gwarancja powinna być sporządzona zgodnie z obowiązującym prawem i winna zawierać następujące elementy :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1)    nazwę dającego  zlecenie (Wykonawcy), beneficjenta gwarancji (Zamawiającego), 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gwaranta (banku lub instytucji ubezpieczeniowej udzielających gwarancji) oraz wskazanie 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ich siedzib;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2)  określenie wierzytelności, która ma być zabezpieczona gwarancją;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3)  kwotę gwarancji;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4)  termin ważności gwarancji;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5)  zobowiązanie gwaranta do "zapłacenia kwoty gwarancji na pierwsze pisemne żądanie 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Zamawiającego, gdy: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-  Wykonawca w odpowiedzi na wezwanie, nie złożył dokumentów lub oświadczeń </w:t>
            </w:r>
          </w:p>
          <w:p w:rsidR="00A56DED" w:rsidRDefault="00A56DED" w:rsidP="006D3416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potwierdzających spełnienie warunków udziału w postępowaniu lub pełnomocnictw, </w:t>
            </w:r>
          </w:p>
          <w:p w:rsidR="00A56DED" w:rsidRDefault="00A56DED" w:rsidP="006F4F2E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chyba, że udowodni, że wynika to z przyczyn nie leżących po jego stronie".</w:t>
            </w:r>
          </w:p>
          <w:p w:rsidR="00A56DED" w:rsidRPr="00887FFD" w:rsidRDefault="00A56DED" w:rsidP="00887FFD">
            <w:pPr>
              <w:numPr>
                <w:ilvl w:val="0"/>
                <w:numId w:val="17"/>
              </w:numPr>
              <w:tabs>
                <w:tab w:val="clear" w:pos="786"/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wnoszone w pieniądzu wpłaca się przelewem na  następujący rachunek bankowy  wskazany  przez Zamawiającego:  Bank PKO BP SA III Oddział we Wrocławiu                                    </w:t>
            </w:r>
            <w:r w:rsidRPr="00BF1E29">
              <w:rPr>
                <w:rFonts w:ascii="Arial Narrow" w:hAnsi="Arial Narrow" w:cs="Arial Narrow"/>
                <w:b/>
                <w:bCs/>
                <w:lang w:eastAsia="pl-PL"/>
              </w:rPr>
              <w:t>Nr 72 1020 5242 0000 2002 0018 0752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z dopiskiem "Wadium-Znak sprawy: </w:t>
            </w:r>
            <w:r w:rsidRPr="00483A94">
              <w:rPr>
                <w:rFonts w:ascii="Arial Narrow" w:hAnsi="Arial Narrow" w:cs="Arial Narrow"/>
                <w:lang w:eastAsia="pl-PL"/>
              </w:rPr>
              <w:t>ZO/POIS/1/1/2018-DI</w:t>
            </w:r>
            <w:r>
              <w:rPr>
                <w:rFonts w:ascii="Arial Narrow" w:hAnsi="Arial Narrow" w:cs="Arial Narrow"/>
                <w:lang w:eastAsia="pl-PL"/>
              </w:rPr>
              <w:t>"</w:t>
            </w:r>
          </w:p>
          <w:p w:rsidR="00A56DED" w:rsidRDefault="00A56DED" w:rsidP="0043788C">
            <w:pPr>
              <w:tabs>
                <w:tab w:val="num" w:pos="595"/>
              </w:tabs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</w:p>
          <w:p w:rsidR="00A56DED" w:rsidRDefault="00A56DED" w:rsidP="0043788C">
            <w:pPr>
              <w:tabs>
                <w:tab w:val="num" w:pos="595"/>
              </w:tabs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</w:p>
          <w:p w:rsidR="00A56DED" w:rsidRDefault="00A56DED" w:rsidP="00887FFD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wnoszone w pozostałych dopuszczalnych formach należy wnieść w oryginale dołączając                      do oferty w odrębnej kopercie, opatrzonej opisem "Wadium - Znak sprawy: "</w:t>
            </w:r>
            <w:r w:rsidRPr="00483A94">
              <w:rPr>
                <w:rFonts w:ascii="Arial Narrow" w:hAnsi="Arial Narrow" w:cs="Arial Narrow"/>
                <w:lang w:eastAsia="pl-PL"/>
              </w:rPr>
              <w:t>ZO/POIS/1/1/2018-D</w:t>
            </w:r>
            <w:r>
              <w:rPr>
                <w:rFonts w:ascii="Arial Narrow" w:hAnsi="Arial Narrow" w:cs="Arial Narrow"/>
                <w:lang w:eastAsia="pl-PL"/>
              </w:rPr>
              <w:t>I ".</w:t>
            </w:r>
          </w:p>
          <w:p w:rsidR="00A56DED" w:rsidRPr="00BF1E29" w:rsidRDefault="00A56DED" w:rsidP="00BF1E29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Do oferty należy dołączyć kopię polecenia przelewu poświadczoną "za zgodność z oryginałem" przez Wykonawcę składającego ofertę.</w:t>
            </w:r>
          </w:p>
          <w:p w:rsidR="00A56DED" w:rsidRDefault="00A56DED" w:rsidP="00BF1E29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złożenia wadium w walucie innej niż złoty polski i dotyczy to wadium składanego w każdej z możliwych form. </w:t>
            </w:r>
          </w:p>
          <w:p w:rsidR="00A56DED" w:rsidRDefault="00A56DED" w:rsidP="00743B8E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należy wnieść przed upływem terminu składania ofert, przy czym wniesienie wadium jest skuteczne tylko w przypadku uznania rachunku bankowego Zamawiającego należną kwotą wadium.</w:t>
            </w:r>
          </w:p>
          <w:p w:rsidR="00A56DED" w:rsidRDefault="00A56DED" w:rsidP="00743B8E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zwraca wadium wszystkim Wykonawcom niezwłocznie po wyborze oferty najkorzystniejszej lub unieważnieniu postępowania za wyjątkiem Wykonawcy, którego oferta została wybrana.  </w:t>
            </w:r>
          </w:p>
          <w:p w:rsidR="00A56DED" w:rsidRDefault="00A56DED" w:rsidP="00743B8E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Zwrot Wadium Wykonawcy, którego oferta została wybrana jako najkorzystniejsza nastąpi po podpisaniu Umowy z Wykonawcą chyba, że wadium zostało przeznaczone na zabezpieczenie należytego wykonania przedmiotu Umowy. </w:t>
            </w:r>
          </w:p>
          <w:p w:rsidR="00A56DED" w:rsidRDefault="00A56DED" w:rsidP="00743B8E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zatrzyma wadium jeżeli Wykonawca będzie uchylał się od podpisania umowy lub Wykonawca nie przedstawi w ciągu 5 dni od wyboru oferty,  dokumentów wymaganych przed podpisaniem umowy. Zamawiający zatrzymuje wadium również, gdy Wykonawca, którego oferta została wybrana : </w:t>
            </w:r>
          </w:p>
          <w:p w:rsidR="00A56DED" w:rsidRDefault="00A56DED" w:rsidP="00E83E2C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odmówił podpisania umowy na warunkach określonych w ofercie,</w:t>
            </w:r>
          </w:p>
          <w:p w:rsidR="00A56DED" w:rsidRDefault="00A56DED" w:rsidP="00E83E2C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nie wniósł wymaganego zabezpieczenia należytego wykonania Umowy.</w:t>
            </w:r>
          </w:p>
          <w:p w:rsidR="00A56DED" w:rsidRPr="00406DD2" w:rsidRDefault="00A56DED" w:rsidP="00A87AA7">
            <w:pPr>
              <w:numPr>
                <w:ilvl w:val="0"/>
                <w:numId w:val="17"/>
              </w:numPr>
              <w:tabs>
                <w:tab w:val="clear" w:pos="786"/>
                <w:tab w:val="num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Zamawiający zwraca niezwłocznie wadium na wniosek Wykonawcy, który wycofał ofertę przed upływem terminu składania ofert. </w:t>
            </w:r>
          </w:p>
        </w:tc>
      </w:tr>
    </w:tbl>
    <w:p w:rsidR="00A56DED" w:rsidRPr="00A87AA7" w:rsidRDefault="00A56DED" w:rsidP="00406DD2">
      <w:pPr>
        <w:rPr>
          <w:rFonts w:ascii="Calibri" w:hAnsi="Calibri" w:cs="Calibri"/>
          <w:sz w:val="2"/>
          <w:szCs w:val="2"/>
        </w:rPr>
      </w:pPr>
    </w:p>
    <w:tbl>
      <w:tblPr>
        <w:tblW w:w="954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4305"/>
        <w:gridCol w:w="5235"/>
      </w:tblGrid>
      <w:tr w:rsidR="00A56DED" w:rsidRPr="00406943">
        <w:trPr>
          <w:trHeight w:val="570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F423EB" w:rsidRDefault="00A56DED" w:rsidP="004568ED">
            <w:pPr>
              <w:suppressAutoHyphens w:val="0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 w:rsidRPr="00F423EB"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 xml:space="preserve">                                            Informacje na temat składania ofert </w:t>
            </w:r>
          </w:p>
        </w:tc>
      </w:tr>
      <w:tr w:rsidR="00A56DED" w:rsidRPr="001B0A10">
        <w:trPr>
          <w:trHeight w:val="57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Pr="00F423EB" w:rsidRDefault="00A56DED" w:rsidP="00887FFD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Termin składania ofert 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Pr="00736DB8" w:rsidRDefault="00A56DED" w:rsidP="00F423EB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Termin składania ofert upływa  23.03.2018 r.                          o godz.  11:00 (liczy się data wpływu kompletu dokumentów do Zamawiającego).</w:t>
            </w:r>
          </w:p>
          <w:p w:rsidR="00A56DED" w:rsidRDefault="00A56DED" w:rsidP="00F423E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Otwarcie ofert nastąpi  26.03.2018 r. o godz. 11:00          </w:t>
            </w:r>
          </w:p>
          <w:p w:rsidR="00A56DED" w:rsidRPr="00F423EB" w:rsidRDefault="00A56DED" w:rsidP="00F423EB">
            <w:pPr>
              <w:tabs>
                <w:tab w:val="left" w:pos="0"/>
                <w:tab w:val="left" w:pos="360"/>
              </w:tabs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siedzibie Spółdzielni  (pokój INWESTYCJE) </w:t>
            </w:r>
          </w:p>
        </w:tc>
      </w:tr>
      <w:tr w:rsidR="00A56DED" w:rsidRPr="004625C8">
        <w:trPr>
          <w:trHeight w:val="57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887FFD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F423EB" w:rsidRDefault="00A56DED" w:rsidP="00887FFD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Miejsce i sposób składania 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A87AA7">
            <w:pPr>
              <w:suppressAutoHyphens w:val="0"/>
              <w:spacing w:line="360" w:lineRule="auto"/>
              <w:ind w:left="125"/>
            </w:pPr>
          </w:p>
          <w:p w:rsidR="00A56DED" w:rsidRPr="00DC5D2C" w:rsidRDefault="00A56DED" w:rsidP="00A87AA7">
            <w:pPr>
              <w:numPr>
                <w:ilvl w:val="0"/>
                <w:numId w:val="19"/>
              </w:numPr>
              <w:tabs>
                <w:tab w:val="clear" w:pos="786"/>
                <w:tab w:val="num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>Oferty należy składać w siedzibie Zamawiającego:</w:t>
            </w:r>
          </w:p>
          <w:p w:rsidR="00A56DED" w:rsidRPr="00DC5D2C" w:rsidRDefault="00A56DED" w:rsidP="00A87AA7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 xml:space="preserve">      Spółdzielnia Mieszkaniowa "Stoczniowiec"</w:t>
            </w:r>
          </w:p>
          <w:p w:rsidR="00A56DED" w:rsidRPr="00DC5D2C" w:rsidRDefault="00A56DED" w:rsidP="00A87AA7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 xml:space="preserve">      ul. Kręta 22, 50 - 233 Wrocław, </w:t>
            </w:r>
          </w:p>
          <w:p w:rsidR="00A56DED" w:rsidRPr="00DC5D2C" w:rsidRDefault="00A56DED" w:rsidP="00A87AA7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 xml:space="preserve">      w Sekretariacie Spółdzielni. </w:t>
            </w:r>
          </w:p>
          <w:p w:rsidR="00A56DED" w:rsidRPr="00DC5D2C" w:rsidRDefault="00A56DED" w:rsidP="00A87AA7">
            <w:pPr>
              <w:numPr>
                <w:ilvl w:val="0"/>
                <w:numId w:val="19"/>
              </w:numPr>
              <w:tabs>
                <w:tab w:val="clear" w:pos="786"/>
                <w:tab w:val="num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>Termin składania o</w:t>
            </w:r>
            <w:r>
              <w:rPr>
                <w:rFonts w:ascii="Arial Narrow" w:hAnsi="Arial Narrow" w:cs="Arial Narrow"/>
              </w:rPr>
              <w:t>fert upływa w dniu 23.03.2018 r.</w:t>
            </w:r>
            <w:r w:rsidRPr="00DC5D2C">
              <w:rPr>
                <w:rFonts w:ascii="Arial Narrow" w:hAnsi="Arial Narrow" w:cs="Arial Narrow"/>
              </w:rPr>
              <w:t xml:space="preserve">  </w:t>
            </w:r>
            <w:r>
              <w:rPr>
                <w:rFonts w:ascii="Arial Narrow" w:hAnsi="Arial Narrow" w:cs="Arial Narrow"/>
              </w:rPr>
              <w:t xml:space="preserve">         o godz. 11:00.</w:t>
            </w:r>
          </w:p>
          <w:p w:rsidR="00A56DED" w:rsidRPr="00DC5D2C" w:rsidRDefault="00A56DED" w:rsidP="00A87AA7">
            <w:pPr>
              <w:numPr>
                <w:ilvl w:val="0"/>
                <w:numId w:val="19"/>
              </w:numPr>
              <w:tabs>
                <w:tab w:val="clear" w:pos="786"/>
                <w:tab w:val="num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 xml:space="preserve">Otwarcie ofert przez Komisję Przetargową nastąpi </w:t>
            </w:r>
            <w:r>
              <w:rPr>
                <w:rFonts w:ascii="Arial Narrow" w:hAnsi="Arial Narrow" w:cs="Arial Narrow"/>
              </w:rPr>
              <w:t xml:space="preserve"> w dniu 26.03.2018 r.  o godz. 11:00                              </w:t>
            </w:r>
            <w:r w:rsidRPr="00DC5D2C">
              <w:rPr>
                <w:rFonts w:ascii="Arial Narrow" w:hAnsi="Arial Narrow" w:cs="Arial Narrow"/>
              </w:rPr>
              <w:t xml:space="preserve"> w siedzibie Zama</w:t>
            </w:r>
            <w:r>
              <w:rPr>
                <w:rFonts w:ascii="Arial Narrow" w:hAnsi="Arial Narrow" w:cs="Arial Narrow"/>
              </w:rPr>
              <w:t>wiającego pokój INWESTYCJE.</w:t>
            </w:r>
            <w:r w:rsidRPr="00DC5D2C">
              <w:rPr>
                <w:rFonts w:ascii="Arial Narrow" w:hAnsi="Arial Narrow" w:cs="Arial Narrow"/>
              </w:rPr>
              <w:t xml:space="preserve"> </w:t>
            </w:r>
          </w:p>
          <w:p w:rsidR="00A56DED" w:rsidRPr="00DC5D2C" w:rsidRDefault="00A56DED" w:rsidP="00DC5D2C">
            <w:pPr>
              <w:numPr>
                <w:ilvl w:val="0"/>
                <w:numId w:val="19"/>
              </w:numPr>
              <w:tabs>
                <w:tab w:val="clear" w:pos="786"/>
                <w:tab w:val="num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 w:rsidRPr="00DC5D2C">
              <w:rPr>
                <w:rFonts w:ascii="Arial Narrow" w:hAnsi="Arial Narrow" w:cs="Arial Narrow"/>
              </w:rPr>
              <w:t xml:space="preserve">Otwarcie ofert jest jawne. </w:t>
            </w:r>
          </w:p>
          <w:p w:rsidR="00A56DED" w:rsidRPr="00DC5D2C" w:rsidRDefault="00A56DED" w:rsidP="00DC5D2C">
            <w:pPr>
              <w:numPr>
                <w:ilvl w:val="0"/>
                <w:numId w:val="19"/>
              </w:numPr>
              <w:tabs>
                <w:tab w:val="clear" w:pos="786"/>
                <w:tab w:val="num" w:pos="485"/>
              </w:tabs>
              <w:suppressAutoHyphens w:val="0"/>
              <w:spacing w:line="360" w:lineRule="auto"/>
              <w:ind w:left="485"/>
            </w:pPr>
            <w:r w:rsidRPr="00DC5D2C">
              <w:rPr>
                <w:rFonts w:ascii="Arial Narrow" w:hAnsi="Arial Narrow" w:cs="Arial Narrow"/>
              </w:rPr>
              <w:t>O wyborze ofert</w:t>
            </w:r>
            <w:r>
              <w:rPr>
                <w:rFonts w:ascii="Arial Narrow" w:hAnsi="Arial Narrow" w:cs="Arial Narrow"/>
              </w:rPr>
              <w:t>y</w:t>
            </w:r>
            <w:r w:rsidRPr="00DC5D2C">
              <w:rPr>
                <w:rFonts w:ascii="Arial Narrow" w:hAnsi="Arial Narrow" w:cs="Arial Narrow"/>
              </w:rPr>
              <w:t xml:space="preserve"> najkorzystniejszej Zamawiający powiadomi Wykonawców, którz</w:t>
            </w:r>
            <w:r>
              <w:rPr>
                <w:rFonts w:ascii="Arial Narrow" w:hAnsi="Arial Narrow" w:cs="Arial Narrow"/>
              </w:rPr>
              <w:t>y złożyli oferty oraz zamieści</w:t>
            </w:r>
            <w:r w:rsidRPr="00DC5D2C">
              <w:rPr>
                <w:rFonts w:ascii="Arial Narrow" w:hAnsi="Arial Narrow" w:cs="Arial Narrow"/>
              </w:rPr>
              <w:t xml:space="preserve"> informację na stronie internetowej i tablicy ogłoszeń w swojej siedzibie.</w:t>
            </w:r>
            <w:r>
              <w:t xml:space="preserve"> </w:t>
            </w:r>
          </w:p>
        </w:tc>
      </w:tr>
      <w:tr w:rsidR="00A56DED" w:rsidRPr="00F423EB">
        <w:trPr>
          <w:trHeight w:val="57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736DB8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F423EB" w:rsidRDefault="00A56DED" w:rsidP="00736DB8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Opis sposobu przygotowania oferty 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F423EB"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Wykonawcy mają  obowiązek zapoznać się dokładnie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treścią zapytania ofertowego wraz z załącznikami.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Wykonawcy przygotują i przedstawią swoje oferty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zgodnie z wymaganiami zapytania ofertowego wraz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 załącznikami.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 Załączone przez Wykonawcę do oferty oświadczenia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musza swoją treścią być zgodne z zaproponowanymi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przez Zamawiającego wzorami tychże oświadczeń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będących załącznikami do niniejszego zapytania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ofertowego.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-   Oferta powinna być sporządzona w języku polskim,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sposób czytelny (dokumenty sporządzone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języku obcym muszą być złożone wraz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 tłumaczeniem na język polski przez tłumacza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przysięgłego).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Wykonawca może złożyć tylko jedną ofertę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niniejszym postępowaniu.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nie powinna zawierać żadnych nieczytelnych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lub nieautoryzowanych poprawek i skreśleń.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Ewentualne poprawki lub korekty błędów należy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nanieść  czytelnie oraz datować i zaopatrzyć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podpisem co najmniej jednej z osób podpisujących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ofertę.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wraz z załącznikami musi być podpisana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(podpis i pieczątka) przez Wykonawcę zgodnie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zasadami reprezentacji określonymi w dokumencie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rejestrowym Wykonawcy lub przez osobę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upoważnioną do składnia oświadczeń woli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jego imieniu.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Składana oferta wraz z  załącznikami w postaci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oświadczeń powinna być złożona w formie oryginału.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Inne dokumenty mogą być  złożone jako kopie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potwierdzone przez Wykonawcę za  zgodność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oryginałem.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Zamawiający nie zwraca Wykonawcom dokumentów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zawartych w ofercie.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Koszty przygotowania oferty ponosi Wykonawca.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może wprowadzić zmiany, poprawki,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modyfikacje i uzupełnienia do złożonych ofert pod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warunkiem, że Zamawiający otrzyma  pisemne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powiadomienie o wprowadzeniu zmian, poprawek,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przed upływem terminu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do składania ofert.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Powiadomienie o wprowadzeniu zmian musi być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złożone według takich samych wymagań jak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składana oferta tj. odpowiednio oznakowana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z dopiskiem "ZMIANA".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ma prawo przed upływem terminu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składania ofert wycofać się z postępowania poprzez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złożenie pisemnego powiadomienia - według takich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samych zasad jak wprowadzenie zmian, poprawek,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- z dopiskiem "WYCOFANIE".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Oferta złożona po terminie  zostanie zwrócona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Wykonawcy bez otwierania.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oznaczone napisem "ZMIENIONE" będą 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otwierane w pierwszej kolejności.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wycofane nie będą otwierane.   </w:t>
            </w:r>
          </w:p>
          <w:p w:rsidR="00A56DED" w:rsidRPr="00DC5D2C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</w:p>
        </w:tc>
      </w:tr>
      <w:tr w:rsidR="00A56DED" w:rsidRPr="00F423EB">
        <w:trPr>
          <w:trHeight w:val="57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A56DED" w:rsidRDefault="00A56DED" w:rsidP="00736DB8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:rsidR="00A56DED" w:rsidRPr="00F423EB" w:rsidRDefault="00A56DED" w:rsidP="00736DB8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F423EB"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712AB8">
              <w:rPr>
                <w:rFonts w:ascii="Arial Narrow" w:hAnsi="Arial Narrow" w:cs="Arial Narrow"/>
                <w:lang w:eastAsia="pl-PL"/>
              </w:rPr>
              <w:t xml:space="preserve">Wykonawca </w:t>
            </w:r>
            <w:r>
              <w:rPr>
                <w:rFonts w:ascii="Arial Narrow" w:hAnsi="Arial Narrow" w:cs="Arial Narrow"/>
                <w:lang w:eastAsia="pl-PL"/>
              </w:rPr>
              <w:t xml:space="preserve">związany jest ofertą przez okres 45 dni. Bieg terminu rozpoczyna się wraz z upływem terminu składania ofert. </w:t>
            </w:r>
          </w:p>
          <w:p w:rsidR="00A56DED" w:rsidRPr="00712AB8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</w:tc>
      </w:tr>
      <w:tr w:rsidR="00A56DED" w:rsidRPr="00F423EB">
        <w:trPr>
          <w:trHeight w:val="76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F423EB" w:rsidRDefault="00A56DED" w:rsidP="00712AB8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>Podstawa i tryb postępowania</w:t>
            </w:r>
          </w:p>
        </w:tc>
      </w:tr>
      <w:tr w:rsidR="00A56DED" w:rsidRPr="008C20BA">
        <w:trPr>
          <w:trHeight w:val="1969"/>
        </w:trPr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sz w:val="10"/>
                <w:szCs w:val="10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Arial Narrow" w:hAnsi="Arial Narrow" w:cs="Arial Narrow"/>
                <w:sz w:val="10"/>
                <w:szCs w:val="10"/>
                <w:lang w:eastAsia="pl-PL"/>
              </w:rPr>
              <w:t xml:space="preserve"> </w:t>
            </w:r>
          </w:p>
          <w:p w:rsidR="00A56DED" w:rsidRDefault="00A56DED" w:rsidP="00E33D24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Wytyczne w zakresie kwalifikowalności wydatków w ramach Europejskiego Funduszu Rozwoju Regionalnego, Europejskiego Funduszu Społecznego oraz Funduszu Spójności na lata 2014 - 2020:</w:t>
            </w:r>
          </w:p>
          <w:p w:rsidR="00A56DED" w:rsidRDefault="00A56DED" w:rsidP="00E33D24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Zasada konkurencyjności, zamówienie powyżej 50 tyś. zł netto.</w:t>
            </w:r>
          </w:p>
          <w:p w:rsidR="00A56DED" w:rsidRDefault="00A56DED" w:rsidP="00E33D24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Wartość zamówienia poniżej progu określonego w przepisach wydanych na podstawie art. 11 ust. 8 ustawy z dnia 29 stycznia 2004 r. Prawo zamówień publicznych (Dz.U. z 2015 r. poz. 2164, z późn. zm.).</w:t>
            </w:r>
          </w:p>
          <w:p w:rsidR="00A56DED" w:rsidRPr="00406DD2" w:rsidRDefault="00A56DED" w:rsidP="00E33D24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</w:p>
        </w:tc>
      </w:tr>
      <w:tr w:rsidR="00A56DED" w:rsidRPr="00F423EB">
        <w:trPr>
          <w:trHeight w:val="76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F423EB" w:rsidRDefault="00A56DED" w:rsidP="00E33D2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>Pozostałe informacje</w:t>
            </w:r>
          </w:p>
        </w:tc>
      </w:tr>
      <w:tr w:rsidR="00A56DED" w:rsidRPr="00406DD2">
        <w:trPr>
          <w:trHeight w:val="1745"/>
        </w:trPr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E33D24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oświadcza, że niniejsze zapytanie ofertowe jest realizowane w ramach projektu pt.    "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Termomodernizacja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budynku mieszkalnego należącego do Spółdzielni Mieszkaniowej "Stoczniowiec"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                </w:t>
            </w:r>
            <w:r w:rsidRPr="00C37647">
              <w:rPr>
                <w:rFonts w:ascii="Arial Narrow" w:hAnsi="Arial Narrow" w:cs="Arial Narrow"/>
                <w:sz w:val="22"/>
                <w:szCs w:val="22"/>
                <w:lang w:eastAsia="pl-PL"/>
              </w:rPr>
              <w:t>we Wrocławiu</w:t>
            </w:r>
            <w:r>
              <w:rPr>
                <w:rFonts w:ascii="Arial Narrow" w:hAnsi="Arial Narrow" w:cs="Arial Narrow"/>
                <w:lang w:eastAsia="pl-PL"/>
              </w:rPr>
              <w:t xml:space="preserve"> " w ramach działania 1.3.2 Wspieranie  efektywności energetycznej w budynkach               w sektorze  mieszkaniowym. </w:t>
            </w: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Procedura wynikająca z "Zasady konkurencyjności" nie przewiduje środków odwoławczych.</w:t>
            </w: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zastrzega sobie  prawo unieważnienia postępowania, na każdym jego etapie bez podania przyczyny.</w:t>
            </w: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zastrzega sobie prawo do podjęcia negocjacji cenowych z Wykonawcą, który złożył w oparciu o przyjęte kryteria najkorzystniejszą ofertę. Negocjacje cenowe zostaną podjęte                    w szczególności w przypadku, gdy zaoferowana cena będzie wyższa od założonej przez Zamawiającego. </w:t>
            </w: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 zamówienie mogą ubiegać się Wykonawcy, którzy zaoferują przedmiot zamówienia zgodny               z wymogami  Zamawiającego określonymi w niniejszym zapytaniu ofertowym.</w:t>
            </w:r>
          </w:p>
          <w:p w:rsidR="00A56DED" w:rsidRDefault="00A56DED" w:rsidP="00F13C4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Istnieje możliwość udzielenia Wykonawcy zamówień dodatkowych, nieobjętych zamówieniem podstawowym i nieprzekraczających 50% wartości realizowanego zamówienia publicznego, niezbędnych do ich prawidłowego wykonania, których wykonanie stało się konieczne na skutek sytuacji niemożliwej wcześniej do przewidzenia, jeżeli:</w:t>
            </w:r>
          </w:p>
          <w:p w:rsidR="00A56DED" w:rsidRDefault="00A56DED" w:rsidP="00CD58D1">
            <w:pPr>
              <w:numPr>
                <w:ilvl w:val="1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 przyczyn technicznych lub gospodarczych oddzielenie zamówienia dodatkowego                       od zamówienia podstawowego wymagałoby poniesienia niewspółmiernie wysokich kosztów lub:</w:t>
            </w:r>
          </w:p>
          <w:p w:rsidR="00A56DED" w:rsidRDefault="00A56DED" w:rsidP="00CD58D1">
            <w:pPr>
              <w:numPr>
                <w:ilvl w:val="1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wykonanie zamówienia podstawowego jest uzależnione od wykonania zamówienia dodatkowego.</w:t>
            </w:r>
          </w:p>
          <w:p w:rsidR="00A56DED" w:rsidRDefault="00A56DED" w:rsidP="00AF6E07">
            <w:pPr>
              <w:suppressAutoHyphens w:val="0"/>
              <w:spacing w:line="360" w:lineRule="auto"/>
              <w:ind w:left="108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Zamówienia dodatkowe zostaną udzielone po przeprowadzeniu negocjacji z Wykonawcą. </w:t>
            </w:r>
          </w:p>
          <w:p w:rsidR="00A56DED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Oferty niespełniające któregokolwiek z wymagań zostaną odrzucone.</w:t>
            </w:r>
          </w:p>
          <w:p w:rsidR="00A56DED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przypadku oczywistych omyłek, braku podpisu, załącznika innego niż formularz ofertowy Zamawiający może wezwać Wykonawcę do uzupełnienia braków. </w:t>
            </w:r>
          </w:p>
          <w:p w:rsidR="00A56DED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Komunikacja między Zamawiającym, a Wykonawcą odbywa się za pośrednictwem operatora pocztowego w rozumieniu ustawy z dnia 23 listopada 2012 r. - Prawo pocztowe (Dz.U. z 2012 r. poz. 1529 oraz z 2015 r. poz. 1830), osobiście lub za pośrednictwem posłańca,                                        na adres/siedzibę Zamawiającego : ul. Kręta 22, 50-233 Wrocław.</w:t>
            </w:r>
          </w:p>
          <w:p w:rsidR="00A56DED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Jeżeli Zamawiający lub Wykonawca przekazują oświadczenia, wnioski, zawiadomienia oraz  informacje za pośrednictwem e-maila, każda ze Stron na żądanie drugiej Strony niezwłocznie potwierdza fakt ich otrzymania, a oryginał dokumentu jest przekazywany niezwłocznie w sposób opisany w pkt. 9. </w:t>
            </w:r>
          </w:p>
          <w:p w:rsidR="00A56DED" w:rsidRPr="00000622" w:rsidRDefault="00A56DED" w:rsidP="00000622">
            <w:pPr>
              <w:suppressAutoHyphens w:val="0"/>
              <w:spacing w:line="360" w:lineRule="auto"/>
              <w:ind w:left="426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000622">
              <w:rPr>
                <w:rFonts w:ascii="Arial Narrow" w:hAnsi="Arial Narrow" w:cs="Arial Narrow"/>
                <w:b/>
                <w:bCs/>
                <w:lang w:eastAsia="pl-PL"/>
              </w:rPr>
              <w:t xml:space="preserve">      Adres e-mail:  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>spoldzielnia@stoczniowiec.pl</w:t>
            </w:r>
          </w:p>
          <w:p w:rsidR="00A56DED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Zamawiający powiadomi wszystkich Wykonawców, którzy złożą oferty o wynikach postępowania.</w:t>
            </w:r>
          </w:p>
          <w:p w:rsidR="00A56DED" w:rsidRPr="00A87AA7" w:rsidRDefault="00A56DED" w:rsidP="00E33D24">
            <w:pPr>
              <w:numPr>
                <w:ilvl w:val="0"/>
                <w:numId w:val="20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Informacja o wynikach postępowania zostanie zamieszczona również na stronie internetowej Zamawiającego lub na portalu :  bazakonkurencyjnosci.funduszeeuropejskie.gov.pl </w:t>
            </w:r>
          </w:p>
        </w:tc>
      </w:tr>
      <w:tr w:rsidR="00A56DED" w:rsidRPr="00F423EB">
        <w:trPr>
          <w:trHeight w:val="761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56DED" w:rsidRPr="00F423EB" w:rsidRDefault="00A56DED" w:rsidP="00E33D2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>Załączniki</w:t>
            </w:r>
          </w:p>
        </w:tc>
      </w:tr>
      <w:tr w:rsidR="00A56DED" w:rsidRPr="00406DD2">
        <w:trPr>
          <w:trHeight w:val="2333"/>
        </w:trPr>
        <w:tc>
          <w:tcPr>
            <w:tcW w:w="9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6DED" w:rsidRDefault="00A56DED" w:rsidP="008D251F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:rsidR="00A56DED" w:rsidRDefault="00A56DED" w:rsidP="00000622">
            <w:pPr>
              <w:numPr>
                <w:ilvl w:val="0"/>
                <w:numId w:val="2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1  -  Formularz ofertowy wraz z załącznikami</w:t>
            </w:r>
          </w:p>
          <w:p w:rsidR="00A56DED" w:rsidRDefault="00A56DED" w:rsidP="00000622">
            <w:pPr>
              <w:numPr>
                <w:ilvl w:val="0"/>
                <w:numId w:val="2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2  -  Kosztorysy ślepe</w:t>
            </w:r>
          </w:p>
          <w:p w:rsidR="00A56DED" w:rsidRDefault="00A56DED" w:rsidP="00000622">
            <w:pPr>
              <w:numPr>
                <w:ilvl w:val="0"/>
                <w:numId w:val="2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3  -  Oświadczenie o wykluczeniu</w:t>
            </w:r>
          </w:p>
          <w:p w:rsidR="00A56DED" w:rsidRDefault="00A56DED" w:rsidP="00000622">
            <w:pPr>
              <w:numPr>
                <w:ilvl w:val="0"/>
                <w:numId w:val="2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4  -  Oświadczenie dotyczące samodzielności realizacji inwestycji</w:t>
            </w:r>
          </w:p>
          <w:p w:rsidR="00A56DED" w:rsidRPr="00000622" w:rsidRDefault="00A56DED" w:rsidP="00000622">
            <w:pPr>
              <w:numPr>
                <w:ilvl w:val="0"/>
                <w:numId w:val="2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5  -  Wzór umowy.</w:t>
            </w:r>
          </w:p>
        </w:tc>
      </w:tr>
    </w:tbl>
    <w:p w:rsidR="00A56DED" w:rsidRDefault="00A56DED" w:rsidP="009D5FA9">
      <w:pPr>
        <w:suppressAutoHyphens w:val="0"/>
        <w:jc w:val="center"/>
        <w:rPr>
          <w:rFonts w:ascii="Calibri" w:hAnsi="Calibri" w:cs="Calibri"/>
          <w:i/>
          <w:iCs/>
          <w:sz w:val="18"/>
          <w:szCs w:val="18"/>
          <w:lang w:eastAsia="pl-PL"/>
        </w:rPr>
      </w:pPr>
    </w:p>
    <w:p w:rsidR="00A56DED" w:rsidRPr="00CB7BA3" w:rsidRDefault="00A56DED" w:rsidP="00CB7B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B7BA3">
        <w:rPr>
          <w:rFonts w:ascii="Arial" w:hAnsi="Arial" w:cs="Arial"/>
          <w:sz w:val="20"/>
          <w:szCs w:val="20"/>
          <w:lang w:eastAsia="pl-PL"/>
        </w:rPr>
        <w:t> </w:t>
      </w:r>
    </w:p>
    <w:p w:rsidR="00A56DED" w:rsidRPr="00CB7BA3" w:rsidRDefault="00A56DED" w:rsidP="00CB7B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B7BA3">
        <w:rPr>
          <w:rFonts w:ascii="Arial" w:hAnsi="Arial" w:cs="Arial"/>
          <w:sz w:val="20"/>
          <w:szCs w:val="20"/>
          <w:lang w:eastAsia="pl-PL"/>
        </w:rPr>
        <w:t> </w:t>
      </w:r>
    </w:p>
    <w:p w:rsidR="00A56DED" w:rsidRPr="00CB7BA3" w:rsidRDefault="00A56DED" w:rsidP="00CB7B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B7BA3">
        <w:rPr>
          <w:rFonts w:ascii="Arial" w:hAnsi="Arial" w:cs="Arial"/>
          <w:sz w:val="20"/>
          <w:szCs w:val="20"/>
          <w:lang w:eastAsia="pl-PL"/>
        </w:rPr>
        <w:t> </w:t>
      </w:r>
    </w:p>
    <w:p w:rsidR="00A56DED" w:rsidRPr="00CB7BA3" w:rsidRDefault="00A56DED" w:rsidP="00CB7BA3">
      <w:p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CB7BA3">
        <w:rPr>
          <w:rFonts w:ascii="Arial" w:hAnsi="Arial" w:cs="Arial"/>
          <w:sz w:val="20"/>
          <w:szCs w:val="20"/>
          <w:lang w:eastAsia="pl-PL"/>
        </w:rPr>
        <w:t> </w:t>
      </w:r>
    </w:p>
    <w:p w:rsidR="00A56DED" w:rsidRPr="00D55542" w:rsidRDefault="00A56DED" w:rsidP="006677B3">
      <w:pPr>
        <w:rPr>
          <w:rFonts w:ascii="Calibri" w:hAnsi="Calibri" w:cs="Calibri"/>
        </w:rPr>
      </w:pPr>
    </w:p>
    <w:sectPr w:rsidR="00A56DED" w:rsidRPr="00D55542" w:rsidSect="00C37647">
      <w:headerReference w:type="default" r:id="rId7"/>
      <w:footerReference w:type="default" r:id="rId8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ED" w:rsidRDefault="00A56DED" w:rsidP="006677B3">
      <w:r>
        <w:separator/>
      </w:r>
    </w:p>
  </w:endnote>
  <w:endnote w:type="continuationSeparator" w:id="0">
    <w:p w:rsidR="00A56DED" w:rsidRDefault="00A56DED" w:rsidP="00667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ED" w:rsidRPr="00A9148E" w:rsidRDefault="00A56DED">
    <w:pPr>
      <w:pStyle w:val="Footer"/>
      <w:jc w:val="right"/>
      <w:rPr>
        <w:sz w:val="18"/>
        <w:szCs w:val="18"/>
      </w:rPr>
    </w:pPr>
    <w:r w:rsidRPr="00A9148E">
      <w:rPr>
        <w:sz w:val="18"/>
        <w:szCs w:val="18"/>
      </w:rPr>
      <w:t xml:space="preserve">Strona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PAGE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20</w:t>
    </w:r>
    <w:r w:rsidRPr="00A9148E">
      <w:rPr>
        <w:b/>
        <w:bCs/>
        <w:sz w:val="18"/>
        <w:szCs w:val="18"/>
      </w:rPr>
      <w:fldChar w:fldCharType="end"/>
    </w:r>
    <w:r w:rsidRPr="00A9148E">
      <w:rPr>
        <w:sz w:val="18"/>
        <w:szCs w:val="18"/>
      </w:rPr>
      <w:t xml:space="preserve"> z </w:t>
    </w:r>
    <w:r w:rsidRPr="00A9148E">
      <w:rPr>
        <w:b/>
        <w:bCs/>
        <w:sz w:val="18"/>
        <w:szCs w:val="18"/>
      </w:rPr>
      <w:fldChar w:fldCharType="begin"/>
    </w:r>
    <w:r w:rsidRPr="00A9148E">
      <w:rPr>
        <w:b/>
        <w:bCs/>
        <w:sz w:val="18"/>
        <w:szCs w:val="18"/>
      </w:rPr>
      <w:instrText>NUMPAGES</w:instrText>
    </w:r>
    <w:r w:rsidRPr="00A9148E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20</w:t>
    </w:r>
    <w:r w:rsidRPr="00A9148E">
      <w:rPr>
        <w:b/>
        <w:bCs/>
        <w:sz w:val="18"/>
        <w:szCs w:val="18"/>
      </w:rPr>
      <w:fldChar w:fldCharType="end"/>
    </w:r>
  </w:p>
  <w:p w:rsidR="00A56DED" w:rsidRDefault="00A56DED" w:rsidP="009F270C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A56DED" w:rsidRPr="00406943" w:rsidRDefault="00A56DED" w:rsidP="009F270C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  <w:r w:rsidRPr="00406943"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</w:p>
  <w:p w:rsidR="00A56DED" w:rsidRDefault="00A56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ED" w:rsidRDefault="00A56DED" w:rsidP="006677B3">
      <w:r>
        <w:separator/>
      </w:r>
    </w:p>
  </w:footnote>
  <w:footnote w:type="continuationSeparator" w:id="0">
    <w:p w:rsidR="00A56DED" w:rsidRDefault="00A56DED" w:rsidP="00667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DED" w:rsidRDefault="00A56DED" w:rsidP="00AA7397">
    <w:pPr>
      <w:pStyle w:val="Head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35pt;height:81pt;visibility:visible">
          <v:imagedata r:id="rId1" o:title=""/>
        </v:shape>
      </w:pict>
    </w:r>
  </w:p>
  <w:p w:rsidR="00A56DED" w:rsidRDefault="00A56D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C43"/>
    <w:multiLevelType w:val="hybridMultilevel"/>
    <w:tmpl w:val="186432CE"/>
    <w:lvl w:ilvl="0" w:tplc="875A26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3D70"/>
    <w:multiLevelType w:val="hybridMultilevel"/>
    <w:tmpl w:val="8588213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C8200F"/>
    <w:multiLevelType w:val="multilevel"/>
    <w:tmpl w:val="528C5CEE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25980"/>
    <w:multiLevelType w:val="hybridMultilevel"/>
    <w:tmpl w:val="A97ED9E4"/>
    <w:name w:val="WW8Num1022"/>
    <w:lvl w:ilvl="0" w:tplc="88D84A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375D5"/>
    <w:multiLevelType w:val="hybridMultilevel"/>
    <w:tmpl w:val="47CE2EAE"/>
    <w:lvl w:ilvl="0" w:tplc="88D84A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33C53"/>
    <w:multiLevelType w:val="hybridMultilevel"/>
    <w:tmpl w:val="ECB0C790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C4DA1"/>
    <w:multiLevelType w:val="hybridMultilevel"/>
    <w:tmpl w:val="C18C9F74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22FD7"/>
    <w:multiLevelType w:val="hybridMultilevel"/>
    <w:tmpl w:val="F3C68800"/>
    <w:lvl w:ilvl="0" w:tplc="04150019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3BA32AD9"/>
    <w:multiLevelType w:val="hybridMultilevel"/>
    <w:tmpl w:val="9C12E48C"/>
    <w:lvl w:ilvl="0" w:tplc="FF20F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442756"/>
    <w:multiLevelType w:val="hybridMultilevel"/>
    <w:tmpl w:val="93F22C22"/>
    <w:name w:val="WW8Num102"/>
    <w:lvl w:ilvl="0" w:tplc="88D84A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A28B4"/>
    <w:multiLevelType w:val="multilevel"/>
    <w:tmpl w:val="210AE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43D29C4"/>
    <w:multiLevelType w:val="hybridMultilevel"/>
    <w:tmpl w:val="59AE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D1403"/>
    <w:multiLevelType w:val="hybridMultilevel"/>
    <w:tmpl w:val="C444E6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3E651F"/>
    <w:multiLevelType w:val="hybridMultilevel"/>
    <w:tmpl w:val="407651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5631E"/>
    <w:multiLevelType w:val="multilevel"/>
    <w:tmpl w:val="041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5">
    <w:nsid w:val="63004E4D"/>
    <w:multiLevelType w:val="hybridMultilevel"/>
    <w:tmpl w:val="56DA53B8"/>
    <w:lvl w:ilvl="0" w:tplc="88D84A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8711F2"/>
    <w:multiLevelType w:val="hybridMultilevel"/>
    <w:tmpl w:val="5B1000CE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D6AAC"/>
    <w:multiLevelType w:val="hybridMultilevel"/>
    <w:tmpl w:val="528C5CEE"/>
    <w:name w:val="WW8Num10"/>
    <w:lvl w:ilvl="0" w:tplc="88D84AC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5D42526"/>
    <w:multiLevelType w:val="multilevel"/>
    <w:tmpl w:val="CA5A68F2"/>
    <w:lvl w:ilvl="0">
      <w:start w:val="1"/>
      <w:numFmt w:val="lowerLetter"/>
      <w:lvlText w:val="%1.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8"/>
  </w:num>
  <w:num w:numId="9">
    <w:abstractNumId w:val="18"/>
  </w:num>
  <w:num w:numId="10">
    <w:abstractNumId w:val="13"/>
  </w:num>
  <w:num w:numId="11">
    <w:abstractNumId w:val="11"/>
  </w:num>
  <w:num w:numId="12">
    <w:abstractNumId w:val="12"/>
  </w:num>
  <w:num w:numId="13">
    <w:abstractNumId w:val="7"/>
  </w:num>
  <w:num w:numId="14">
    <w:abstractNumId w:val="17"/>
  </w:num>
  <w:num w:numId="15">
    <w:abstractNumId w:val="9"/>
  </w:num>
  <w:num w:numId="16">
    <w:abstractNumId w:val="2"/>
  </w:num>
  <w:num w:numId="17">
    <w:abstractNumId w:val="3"/>
  </w:num>
  <w:num w:numId="18">
    <w:abstractNumId w:val="1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B3"/>
    <w:rsid w:val="00000622"/>
    <w:rsid w:val="0001069F"/>
    <w:rsid w:val="000211FB"/>
    <w:rsid w:val="0002507B"/>
    <w:rsid w:val="00027947"/>
    <w:rsid w:val="00050281"/>
    <w:rsid w:val="00052801"/>
    <w:rsid w:val="0006684A"/>
    <w:rsid w:val="00067D83"/>
    <w:rsid w:val="00073999"/>
    <w:rsid w:val="000751D9"/>
    <w:rsid w:val="0007610E"/>
    <w:rsid w:val="000815E3"/>
    <w:rsid w:val="0008175D"/>
    <w:rsid w:val="00082073"/>
    <w:rsid w:val="000A1078"/>
    <w:rsid w:val="000A20C6"/>
    <w:rsid w:val="000A6606"/>
    <w:rsid w:val="000B0DB9"/>
    <w:rsid w:val="000F36B4"/>
    <w:rsid w:val="000F40A6"/>
    <w:rsid w:val="00120367"/>
    <w:rsid w:val="00122ADE"/>
    <w:rsid w:val="00132BE2"/>
    <w:rsid w:val="00144F87"/>
    <w:rsid w:val="0018083E"/>
    <w:rsid w:val="001953F8"/>
    <w:rsid w:val="001B0A10"/>
    <w:rsid w:val="001B0CED"/>
    <w:rsid w:val="001C7F26"/>
    <w:rsid w:val="001E6C7C"/>
    <w:rsid w:val="001F1013"/>
    <w:rsid w:val="001F1614"/>
    <w:rsid w:val="002234C5"/>
    <w:rsid w:val="00243A5D"/>
    <w:rsid w:val="00260488"/>
    <w:rsid w:val="00265136"/>
    <w:rsid w:val="00265F10"/>
    <w:rsid w:val="00271AFE"/>
    <w:rsid w:val="00277C05"/>
    <w:rsid w:val="00294D3B"/>
    <w:rsid w:val="002A6AF5"/>
    <w:rsid w:val="002A7EB6"/>
    <w:rsid w:val="002C3D78"/>
    <w:rsid w:val="002F2AFD"/>
    <w:rsid w:val="003016F1"/>
    <w:rsid w:val="003035DD"/>
    <w:rsid w:val="003036BC"/>
    <w:rsid w:val="0030466F"/>
    <w:rsid w:val="00317E49"/>
    <w:rsid w:val="00360E70"/>
    <w:rsid w:val="00361B5B"/>
    <w:rsid w:val="00397D72"/>
    <w:rsid w:val="003B6993"/>
    <w:rsid w:val="003C740A"/>
    <w:rsid w:val="003F28D9"/>
    <w:rsid w:val="00406943"/>
    <w:rsid w:val="00406DD2"/>
    <w:rsid w:val="00406E58"/>
    <w:rsid w:val="0041344F"/>
    <w:rsid w:val="00420DFA"/>
    <w:rsid w:val="004231F6"/>
    <w:rsid w:val="00432E2E"/>
    <w:rsid w:val="0043788C"/>
    <w:rsid w:val="0044600D"/>
    <w:rsid w:val="004568ED"/>
    <w:rsid w:val="00456956"/>
    <w:rsid w:val="004625C8"/>
    <w:rsid w:val="00463F04"/>
    <w:rsid w:val="00483A94"/>
    <w:rsid w:val="004948D8"/>
    <w:rsid w:val="004A1550"/>
    <w:rsid w:val="004B0EC0"/>
    <w:rsid w:val="004C050C"/>
    <w:rsid w:val="004D223B"/>
    <w:rsid w:val="004E34C8"/>
    <w:rsid w:val="004F0FA3"/>
    <w:rsid w:val="00501144"/>
    <w:rsid w:val="0053408E"/>
    <w:rsid w:val="005664ED"/>
    <w:rsid w:val="005820BC"/>
    <w:rsid w:val="005958C9"/>
    <w:rsid w:val="00597658"/>
    <w:rsid w:val="00597AF0"/>
    <w:rsid w:val="005A78CD"/>
    <w:rsid w:val="005E621F"/>
    <w:rsid w:val="005F3E1F"/>
    <w:rsid w:val="0060487C"/>
    <w:rsid w:val="00604D1B"/>
    <w:rsid w:val="0061267C"/>
    <w:rsid w:val="0066006A"/>
    <w:rsid w:val="006604A4"/>
    <w:rsid w:val="006628E2"/>
    <w:rsid w:val="00664DA4"/>
    <w:rsid w:val="00665E91"/>
    <w:rsid w:val="006677B3"/>
    <w:rsid w:val="00667CEA"/>
    <w:rsid w:val="00676E71"/>
    <w:rsid w:val="006A3643"/>
    <w:rsid w:val="006B4C2B"/>
    <w:rsid w:val="006C051D"/>
    <w:rsid w:val="006C4A2D"/>
    <w:rsid w:val="006D15CA"/>
    <w:rsid w:val="006D1DBF"/>
    <w:rsid w:val="006D3416"/>
    <w:rsid w:val="006F3319"/>
    <w:rsid w:val="006F4F2E"/>
    <w:rsid w:val="006F5D78"/>
    <w:rsid w:val="00703D63"/>
    <w:rsid w:val="00712AB8"/>
    <w:rsid w:val="00736DB8"/>
    <w:rsid w:val="007418DE"/>
    <w:rsid w:val="00743B8E"/>
    <w:rsid w:val="007519E9"/>
    <w:rsid w:val="00754791"/>
    <w:rsid w:val="00755CA3"/>
    <w:rsid w:val="00766DAD"/>
    <w:rsid w:val="00773CCA"/>
    <w:rsid w:val="0077546B"/>
    <w:rsid w:val="007923C8"/>
    <w:rsid w:val="00797307"/>
    <w:rsid w:val="00797D7D"/>
    <w:rsid w:val="007A5E10"/>
    <w:rsid w:val="007D560F"/>
    <w:rsid w:val="007D63E8"/>
    <w:rsid w:val="007E50AB"/>
    <w:rsid w:val="007E73DD"/>
    <w:rsid w:val="007F3959"/>
    <w:rsid w:val="007F694D"/>
    <w:rsid w:val="00820321"/>
    <w:rsid w:val="0085699B"/>
    <w:rsid w:val="00856B78"/>
    <w:rsid w:val="0086308F"/>
    <w:rsid w:val="0087267B"/>
    <w:rsid w:val="008800CB"/>
    <w:rsid w:val="008847E2"/>
    <w:rsid w:val="00884EB7"/>
    <w:rsid w:val="00887FFD"/>
    <w:rsid w:val="008B3192"/>
    <w:rsid w:val="008B31B5"/>
    <w:rsid w:val="008C20BA"/>
    <w:rsid w:val="008C5272"/>
    <w:rsid w:val="008D1A5E"/>
    <w:rsid w:val="008D251F"/>
    <w:rsid w:val="008D381A"/>
    <w:rsid w:val="008E0391"/>
    <w:rsid w:val="008E7D22"/>
    <w:rsid w:val="008F276A"/>
    <w:rsid w:val="00900DC5"/>
    <w:rsid w:val="009046B8"/>
    <w:rsid w:val="0092273F"/>
    <w:rsid w:val="009258BB"/>
    <w:rsid w:val="0093008D"/>
    <w:rsid w:val="00947582"/>
    <w:rsid w:val="00950D23"/>
    <w:rsid w:val="00960F0A"/>
    <w:rsid w:val="009716D6"/>
    <w:rsid w:val="00976C1E"/>
    <w:rsid w:val="00985663"/>
    <w:rsid w:val="009865E8"/>
    <w:rsid w:val="009922D0"/>
    <w:rsid w:val="009A3581"/>
    <w:rsid w:val="009B09CA"/>
    <w:rsid w:val="009D5FA9"/>
    <w:rsid w:val="009E392B"/>
    <w:rsid w:val="009E77E9"/>
    <w:rsid w:val="009E7B57"/>
    <w:rsid w:val="009F0F0D"/>
    <w:rsid w:val="009F270C"/>
    <w:rsid w:val="009F3692"/>
    <w:rsid w:val="009F72E8"/>
    <w:rsid w:val="00A01EB8"/>
    <w:rsid w:val="00A02552"/>
    <w:rsid w:val="00A10110"/>
    <w:rsid w:val="00A136AE"/>
    <w:rsid w:val="00A14D66"/>
    <w:rsid w:val="00A259D3"/>
    <w:rsid w:val="00A34A5A"/>
    <w:rsid w:val="00A56DED"/>
    <w:rsid w:val="00A77C90"/>
    <w:rsid w:val="00A80F8B"/>
    <w:rsid w:val="00A87AA7"/>
    <w:rsid w:val="00A9148E"/>
    <w:rsid w:val="00A9415F"/>
    <w:rsid w:val="00AA7397"/>
    <w:rsid w:val="00AC0833"/>
    <w:rsid w:val="00AC10A6"/>
    <w:rsid w:val="00AC197A"/>
    <w:rsid w:val="00AD1705"/>
    <w:rsid w:val="00AE0303"/>
    <w:rsid w:val="00AE7F51"/>
    <w:rsid w:val="00AF4094"/>
    <w:rsid w:val="00AF6E07"/>
    <w:rsid w:val="00B02D0A"/>
    <w:rsid w:val="00B071F1"/>
    <w:rsid w:val="00B17AE3"/>
    <w:rsid w:val="00B22911"/>
    <w:rsid w:val="00B300E1"/>
    <w:rsid w:val="00B35563"/>
    <w:rsid w:val="00B358EE"/>
    <w:rsid w:val="00B40C86"/>
    <w:rsid w:val="00B524D6"/>
    <w:rsid w:val="00B6240B"/>
    <w:rsid w:val="00B64415"/>
    <w:rsid w:val="00B761BE"/>
    <w:rsid w:val="00B83D28"/>
    <w:rsid w:val="00B85D42"/>
    <w:rsid w:val="00B85EB9"/>
    <w:rsid w:val="00BA376D"/>
    <w:rsid w:val="00BA4EAC"/>
    <w:rsid w:val="00BC51BC"/>
    <w:rsid w:val="00BE1C85"/>
    <w:rsid w:val="00BF1E29"/>
    <w:rsid w:val="00BF59CD"/>
    <w:rsid w:val="00C37647"/>
    <w:rsid w:val="00C45D24"/>
    <w:rsid w:val="00C64337"/>
    <w:rsid w:val="00C65F2D"/>
    <w:rsid w:val="00C665A4"/>
    <w:rsid w:val="00C80370"/>
    <w:rsid w:val="00C9562C"/>
    <w:rsid w:val="00CB7BA3"/>
    <w:rsid w:val="00CC3253"/>
    <w:rsid w:val="00CD58D1"/>
    <w:rsid w:val="00CD6FD8"/>
    <w:rsid w:val="00CE54EC"/>
    <w:rsid w:val="00CF2625"/>
    <w:rsid w:val="00D12235"/>
    <w:rsid w:val="00D208ED"/>
    <w:rsid w:val="00D2315F"/>
    <w:rsid w:val="00D472D3"/>
    <w:rsid w:val="00D514C1"/>
    <w:rsid w:val="00D51631"/>
    <w:rsid w:val="00D54F9C"/>
    <w:rsid w:val="00D55542"/>
    <w:rsid w:val="00D738E5"/>
    <w:rsid w:val="00D74408"/>
    <w:rsid w:val="00D769EC"/>
    <w:rsid w:val="00D93BAC"/>
    <w:rsid w:val="00DA09B9"/>
    <w:rsid w:val="00DB1BD4"/>
    <w:rsid w:val="00DB7745"/>
    <w:rsid w:val="00DC5D2C"/>
    <w:rsid w:val="00DD5DC7"/>
    <w:rsid w:val="00E10AFE"/>
    <w:rsid w:val="00E33D24"/>
    <w:rsid w:val="00E36BDB"/>
    <w:rsid w:val="00E64F1B"/>
    <w:rsid w:val="00E65993"/>
    <w:rsid w:val="00E73F03"/>
    <w:rsid w:val="00E82CDC"/>
    <w:rsid w:val="00E83E2C"/>
    <w:rsid w:val="00E870B7"/>
    <w:rsid w:val="00E90F02"/>
    <w:rsid w:val="00EA638C"/>
    <w:rsid w:val="00EA77BD"/>
    <w:rsid w:val="00ED1E7B"/>
    <w:rsid w:val="00F03598"/>
    <w:rsid w:val="00F079D1"/>
    <w:rsid w:val="00F13C44"/>
    <w:rsid w:val="00F26377"/>
    <w:rsid w:val="00F40B90"/>
    <w:rsid w:val="00F423EB"/>
    <w:rsid w:val="00F5443F"/>
    <w:rsid w:val="00F667C0"/>
    <w:rsid w:val="00F67DC0"/>
    <w:rsid w:val="00F70D56"/>
    <w:rsid w:val="00F801DF"/>
    <w:rsid w:val="00F916E2"/>
    <w:rsid w:val="00FA392C"/>
    <w:rsid w:val="00FB7BEB"/>
    <w:rsid w:val="00FC13BC"/>
    <w:rsid w:val="00FC616A"/>
    <w:rsid w:val="00FD6AD2"/>
    <w:rsid w:val="00FE61D5"/>
    <w:rsid w:val="00FE6B30"/>
    <w:rsid w:val="00FF4132"/>
    <w:rsid w:val="00F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9415F"/>
    <w:rPr>
      <w:rFonts w:ascii="Times New Roman" w:hAnsi="Times New Roman" w:cs="Times New Roman"/>
      <w:i/>
      <w:iCs/>
      <w:sz w:val="24"/>
      <w:szCs w:val="24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rsid w:val="006677B3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677B3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basedOn w:val="DefaultParagraphFont"/>
    <w:uiPriority w:val="99"/>
    <w:rsid w:val="006677B3"/>
    <w:rPr>
      <w:vertAlign w:val="superscript"/>
    </w:rPr>
  </w:style>
  <w:style w:type="paragraph" w:customStyle="1" w:styleId="ZnakZnakZnakZnakZnak1ZnakZnakZnakZnakZnakZnakZnakZnakZnak">
    <w:name w:val="Znak Znak Znak Znak Znak1 Znak Znak Znak Znak Znak Znak Znak Znak Znak"/>
    <w:basedOn w:val="Normal"/>
    <w:uiPriority w:val="99"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A9415F"/>
    <w:rPr>
      <w:vertAlign w:val="superscript"/>
    </w:rPr>
  </w:style>
  <w:style w:type="paragraph" w:customStyle="1" w:styleId="Default">
    <w:name w:val="Default"/>
    <w:uiPriority w:val="99"/>
    <w:rsid w:val="00A9415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914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C7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26"/>
    <w:rPr>
      <w:rFonts w:ascii="Segoe UI" w:hAnsi="Segoe UI" w:cs="Segoe UI"/>
      <w:sz w:val="18"/>
      <w:szCs w:val="18"/>
      <w:lang w:eastAsia="ar-SA" w:bidi="ar-SA"/>
    </w:rPr>
  </w:style>
  <w:style w:type="paragraph" w:styleId="ListParagraph">
    <w:name w:val="List Paragraph"/>
    <w:basedOn w:val="Normal"/>
    <w:uiPriority w:val="99"/>
    <w:qFormat/>
    <w:rsid w:val="00884EB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C3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754</TotalTime>
  <Pages>20</Pages>
  <Words>4161</Words>
  <Characters>24966</Characters>
  <Application>Microsoft Office Outlook</Application>
  <DocSecurity>0</DocSecurity>
  <Lines>0</Lines>
  <Paragraphs>0</Paragraphs>
  <ScaleCrop>false</ScaleCrop>
  <Company>NFOSiGW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subject/>
  <dc:creator>Pekar Anna</dc:creator>
  <cp:keywords/>
  <dc:description/>
  <cp:lastModifiedBy>Sekretariat</cp:lastModifiedBy>
  <cp:revision>33</cp:revision>
  <cp:lastPrinted>2018-02-16T11:06:00Z</cp:lastPrinted>
  <dcterms:created xsi:type="dcterms:W3CDTF">2018-01-05T13:47:00Z</dcterms:created>
  <dcterms:modified xsi:type="dcterms:W3CDTF">2018-02-16T11:08:00Z</dcterms:modified>
</cp:coreProperties>
</file>